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699" w:rsidRPr="00D676AA" w:rsidRDefault="00E63315" w:rsidP="00D676AA">
      <w:pPr>
        <w:pStyle w:val="BD6"/>
        <w:spacing w:line="360" w:lineRule="auto"/>
        <w:ind w:left="851" w:firstLine="0"/>
        <w:jc w:val="center"/>
        <w:rPr>
          <w:b/>
          <w:sz w:val="24"/>
          <w:szCs w:val="24"/>
        </w:rPr>
      </w:pPr>
      <w:r w:rsidRPr="00D676AA">
        <w:rPr>
          <w:b/>
          <w:sz w:val="24"/>
          <w:szCs w:val="24"/>
        </w:rPr>
        <w:t>Условия обслуживания счета для использования DAS Trader</w:t>
      </w:r>
    </w:p>
    <w:p w:rsidR="00472699" w:rsidRPr="00624FBF" w:rsidRDefault="00472699" w:rsidP="00624FBF">
      <w:pPr>
        <w:spacing w:line="360" w:lineRule="auto"/>
      </w:pPr>
    </w:p>
    <w:p w:rsidR="004877E4" w:rsidRPr="00624FBF" w:rsidRDefault="004877E4" w:rsidP="00624FBF">
      <w:pPr>
        <w:pStyle w:val="BD1"/>
        <w:spacing w:line="360" w:lineRule="auto"/>
        <w:rPr>
          <w:sz w:val="24"/>
          <w:szCs w:val="24"/>
        </w:rPr>
      </w:pPr>
      <w:r w:rsidRPr="00624FBF">
        <w:rPr>
          <w:sz w:val="24"/>
          <w:szCs w:val="24"/>
        </w:rPr>
        <w:t>Определения, используемые в настоящих Условиях.</w:t>
      </w:r>
    </w:p>
    <w:p w:rsidR="00CD3C9F" w:rsidRPr="00624FBF" w:rsidRDefault="00CD3C9F" w:rsidP="00624FBF">
      <w:pPr>
        <w:pStyle w:val="BD11"/>
        <w:spacing w:line="360" w:lineRule="auto"/>
        <w:rPr>
          <w:sz w:val="24"/>
          <w:szCs w:val="24"/>
        </w:rPr>
      </w:pPr>
      <w:r w:rsidRPr="00624FBF">
        <w:rPr>
          <w:sz w:val="24"/>
          <w:szCs w:val="24"/>
        </w:rPr>
        <w:t xml:space="preserve">Счет для использования </w:t>
      </w:r>
      <w:r w:rsidRPr="00624FBF">
        <w:rPr>
          <w:sz w:val="24"/>
          <w:szCs w:val="24"/>
          <w:lang w:val="en-US"/>
        </w:rPr>
        <w:t>DAS</w:t>
      </w:r>
      <w:r w:rsidRPr="00624FBF">
        <w:rPr>
          <w:sz w:val="24"/>
          <w:szCs w:val="24"/>
        </w:rPr>
        <w:t xml:space="preserve"> </w:t>
      </w:r>
      <w:r w:rsidRPr="00624FBF">
        <w:rPr>
          <w:sz w:val="24"/>
          <w:szCs w:val="24"/>
          <w:lang w:val="en-US"/>
        </w:rPr>
        <w:t>Trader</w:t>
      </w:r>
      <w:r w:rsidR="00EA436E" w:rsidRPr="00624FBF">
        <w:rPr>
          <w:sz w:val="24"/>
          <w:szCs w:val="24"/>
        </w:rPr>
        <w:t xml:space="preserve"> (счет </w:t>
      </w:r>
      <w:r w:rsidR="00EA436E" w:rsidRPr="00624FBF">
        <w:rPr>
          <w:sz w:val="24"/>
          <w:szCs w:val="24"/>
          <w:lang w:val="en-US"/>
        </w:rPr>
        <w:t>DAS</w:t>
      </w:r>
      <w:r w:rsidR="00EA436E" w:rsidRPr="00624FBF">
        <w:rPr>
          <w:sz w:val="24"/>
          <w:szCs w:val="24"/>
        </w:rPr>
        <w:t>)</w:t>
      </w:r>
      <w:r w:rsidRPr="00624FBF">
        <w:rPr>
          <w:sz w:val="24"/>
          <w:szCs w:val="24"/>
        </w:rPr>
        <w:t xml:space="preserve"> – Брокерский счет Клиента, открытый на основании поданного Клиентом, являющимся квалифицированным инвестором</w:t>
      </w:r>
      <w:r w:rsidR="008D5B3D" w:rsidRPr="00624FBF">
        <w:rPr>
          <w:sz w:val="24"/>
          <w:szCs w:val="24"/>
          <w:lang w:val="ru-RU"/>
        </w:rPr>
        <w:t>,</w:t>
      </w:r>
      <w:r w:rsidRPr="00624FBF">
        <w:rPr>
          <w:sz w:val="24"/>
          <w:szCs w:val="24"/>
        </w:rPr>
        <w:t xml:space="preserve"> Поручения типа «Дополнительный счет» с указанием на открытие счета типа «Дополнительный счет для использования DAS Trader». </w:t>
      </w:r>
    </w:p>
    <w:p w:rsidR="00EA436E" w:rsidRPr="00624FBF" w:rsidRDefault="00EA436E" w:rsidP="00D676AA">
      <w:pPr>
        <w:pStyle w:val="BD11"/>
        <w:numPr>
          <w:ilvl w:val="0"/>
          <w:numId w:val="0"/>
        </w:numPr>
        <w:spacing w:line="360" w:lineRule="auto"/>
        <w:ind w:left="1080"/>
        <w:jc w:val="center"/>
        <w:rPr>
          <w:sz w:val="24"/>
          <w:szCs w:val="24"/>
        </w:rPr>
      </w:pPr>
      <w:bookmarkStart w:id="0" w:name="_GoBack"/>
      <w:bookmarkEnd w:id="0"/>
    </w:p>
    <w:p w:rsidR="00EA436E" w:rsidRPr="00624FBF" w:rsidRDefault="00EA436E" w:rsidP="00624FBF">
      <w:pPr>
        <w:pStyle w:val="BD1"/>
        <w:spacing w:line="360" w:lineRule="auto"/>
        <w:rPr>
          <w:sz w:val="24"/>
          <w:szCs w:val="24"/>
        </w:rPr>
      </w:pPr>
      <w:bookmarkStart w:id="1" w:name="_Hlk40293263"/>
      <w:r w:rsidRPr="00624FBF">
        <w:rPr>
          <w:sz w:val="24"/>
          <w:szCs w:val="24"/>
        </w:rPr>
        <w:t xml:space="preserve">Услуги Брокера при обслуживании счета </w:t>
      </w:r>
      <w:r w:rsidR="007B6194" w:rsidRPr="00624FBF">
        <w:rPr>
          <w:sz w:val="24"/>
          <w:szCs w:val="24"/>
        </w:rPr>
        <w:t>DAS</w:t>
      </w:r>
      <w:r w:rsidRPr="00624FBF">
        <w:rPr>
          <w:sz w:val="24"/>
          <w:szCs w:val="24"/>
        </w:rPr>
        <w:t>.</w:t>
      </w:r>
    </w:p>
    <w:p w:rsidR="00CD3C9F" w:rsidRPr="00624FBF" w:rsidRDefault="00EA436E" w:rsidP="00624FBF">
      <w:pPr>
        <w:pStyle w:val="BD11"/>
        <w:spacing w:line="360" w:lineRule="auto"/>
        <w:rPr>
          <w:sz w:val="24"/>
          <w:szCs w:val="24"/>
        </w:rPr>
      </w:pPr>
      <w:bookmarkStart w:id="2" w:name="_Hlk40353671"/>
      <w:r w:rsidRPr="00624FBF">
        <w:rPr>
          <w:sz w:val="24"/>
          <w:szCs w:val="24"/>
        </w:rPr>
        <w:t xml:space="preserve">При обслуживании </w:t>
      </w:r>
      <w:r w:rsidRPr="00624FBF">
        <w:rPr>
          <w:snapToGrid w:val="0"/>
          <w:sz w:val="24"/>
          <w:szCs w:val="24"/>
        </w:rPr>
        <w:t>счета</w:t>
      </w:r>
      <w:r w:rsidRPr="00624FBF">
        <w:rPr>
          <w:sz w:val="24"/>
          <w:szCs w:val="24"/>
        </w:rPr>
        <w:t xml:space="preserve"> </w:t>
      </w:r>
      <w:r w:rsidR="007B6194" w:rsidRPr="00624FBF">
        <w:rPr>
          <w:sz w:val="24"/>
          <w:szCs w:val="24"/>
        </w:rPr>
        <w:t>DAS</w:t>
      </w:r>
      <w:r w:rsidRPr="00624FBF">
        <w:rPr>
          <w:sz w:val="24"/>
          <w:szCs w:val="24"/>
        </w:rPr>
        <w:t xml:space="preserve"> </w:t>
      </w:r>
      <w:r w:rsidR="00A43661" w:rsidRPr="00624FBF">
        <w:rPr>
          <w:sz w:val="24"/>
          <w:szCs w:val="24"/>
        </w:rPr>
        <w:t xml:space="preserve">Клиенту </w:t>
      </w:r>
      <w:r w:rsidR="00A43661" w:rsidRPr="00624FBF">
        <w:rPr>
          <w:b/>
          <w:sz w:val="24"/>
          <w:szCs w:val="24"/>
          <w:u w:val="single"/>
        </w:rPr>
        <w:t xml:space="preserve">не </w:t>
      </w:r>
      <w:r w:rsidRPr="00624FBF">
        <w:rPr>
          <w:b/>
          <w:sz w:val="24"/>
          <w:szCs w:val="24"/>
          <w:u w:val="single"/>
        </w:rPr>
        <w:t xml:space="preserve"> оказываются следующие услуги</w:t>
      </w:r>
      <w:r w:rsidR="00A43661" w:rsidRPr="00624FBF">
        <w:rPr>
          <w:sz w:val="24"/>
          <w:szCs w:val="24"/>
        </w:rPr>
        <w:t>, предусмотренные Договором обслуживания</w:t>
      </w:r>
      <w:r w:rsidRPr="00624FBF">
        <w:rPr>
          <w:sz w:val="24"/>
          <w:szCs w:val="24"/>
        </w:rPr>
        <w:t xml:space="preserve">: </w:t>
      </w:r>
    </w:p>
    <w:p w:rsidR="00812723" w:rsidRPr="00624FBF" w:rsidRDefault="00812723" w:rsidP="00624FBF">
      <w:pPr>
        <w:pStyle w:val="BD123"/>
        <w:spacing w:line="360" w:lineRule="auto"/>
        <w:rPr>
          <w:sz w:val="24"/>
          <w:szCs w:val="24"/>
        </w:rPr>
      </w:pPr>
      <w:bookmarkStart w:id="3" w:name="_Hlk28688869"/>
      <w:r w:rsidRPr="00624FBF">
        <w:rPr>
          <w:sz w:val="24"/>
          <w:szCs w:val="24"/>
        </w:rPr>
        <w:t xml:space="preserve">Услуги по совершению Сделок с неполным покрытием. </w:t>
      </w:r>
    </w:p>
    <w:p w:rsidR="00812723" w:rsidRPr="00624FBF" w:rsidRDefault="00812723" w:rsidP="00624FBF">
      <w:pPr>
        <w:pStyle w:val="BD123"/>
        <w:spacing w:line="360" w:lineRule="auto"/>
        <w:rPr>
          <w:sz w:val="24"/>
          <w:szCs w:val="24"/>
          <w:lang w:eastAsia="ru-RU"/>
        </w:rPr>
      </w:pPr>
      <w:r w:rsidRPr="00624FBF">
        <w:rPr>
          <w:sz w:val="24"/>
          <w:szCs w:val="24"/>
          <w:lang w:eastAsia="ru-RU"/>
        </w:rPr>
        <w:t>Услуги по совершению Конверсионных сделок на валютном рынке и внебиржевых Конверсионных сделок.</w:t>
      </w:r>
    </w:p>
    <w:p w:rsidR="00EA436E" w:rsidRPr="00624FBF" w:rsidRDefault="00EA436E" w:rsidP="00624FBF">
      <w:pPr>
        <w:pStyle w:val="BD123"/>
        <w:spacing w:line="360" w:lineRule="auto"/>
        <w:rPr>
          <w:sz w:val="24"/>
          <w:szCs w:val="24"/>
          <w:lang w:eastAsia="ru-RU"/>
        </w:rPr>
      </w:pPr>
      <w:r w:rsidRPr="00624FBF">
        <w:rPr>
          <w:sz w:val="24"/>
          <w:szCs w:val="24"/>
          <w:lang w:val="x-none" w:eastAsia="ru-RU"/>
        </w:rPr>
        <w:t xml:space="preserve">Услуги по совершению Сделок с </w:t>
      </w:r>
      <w:bookmarkStart w:id="4" w:name="_Hlk28688860"/>
      <w:r w:rsidRPr="00624FBF">
        <w:rPr>
          <w:sz w:val="24"/>
          <w:szCs w:val="24"/>
          <w:lang w:eastAsia="ru-RU"/>
        </w:rPr>
        <w:t xml:space="preserve">ценными бумагами и производными финансовыми </w:t>
      </w:r>
      <w:bookmarkEnd w:id="4"/>
      <w:r w:rsidRPr="00624FBF">
        <w:rPr>
          <w:sz w:val="24"/>
          <w:szCs w:val="24"/>
          <w:lang w:eastAsia="ru-RU"/>
        </w:rPr>
        <w:t>инструментами за российские рубли и иностранную валюту на организованных торгах, проводимых российскими организаторами торгов;</w:t>
      </w:r>
    </w:p>
    <w:bookmarkEnd w:id="3"/>
    <w:p w:rsidR="00EA436E" w:rsidRPr="00624FBF" w:rsidRDefault="00EA436E" w:rsidP="00624FBF">
      <w:pPr>
        <w:pStyle w:val="BD123"/>
        <w:spacing w:line="360" w:lineRule="auto"/>
        <w:rPr>
          <w:sz w:val="24"/>
          <w:szCs w:val="24"/>
          <w:lang w:eastAsia="ru-RU"/>
        </w:rPr>
      </w:pPr>
      <w:r w:rsidRPr="00624FBF">
        <w:rPr>
          <w:sz w:val="24"/>
          <w:szCs w:val="24"/>
          <w:lang w:eastAsia="ru-RU"/>
        </w:rPr>
        <w:t>Услуги по заключению внебиржевых форвардных контрактов;</w:t>
      </w:r>
    </w:p>
    <w:p w:rsidR="00325C77" w:rsidRPr="00624FBF" w:rsidRDefault="00325C77" w:rsidP="00624FBF">
      <w:pPr>
        <w:pStyle w:val="BD11"/>
        <w:spacing w:line="360" w:lineRule="auto"/>
        <w:rPr>
          <w:sz w:val="24"/>
          <w:szCs w:val="24"/>
        </w:rPr>
      </w:pPr>
      <w:r w:rsidRPr="00624FBF">
        <w:rPr>
          <w:sz w:val="24"/>
          <w:szCs w:val="24"/>
        </w:rPr>
        <w:t xml:space="preserve">При обслуживании счета </w:t>
      </w:r>
      <w:r w:rsidR="007B6194" w:rsidRPr="00624FBF">
        <w:rPr>
          <w:sz w:val="24"/>
          <w:szCs w:val="24"/>
        </w:rPr>
        <w:t>DAS</w:t>
      </w:r>
      <w:r w:rsidRPr="00624FBF">
        <w:rPr>
          <w:sz w:val="24"/>
          <w:szCs w:val="24"/>
        </w:rPr>
        <w:t xml:space="preserve"> Клиенту </w:t>
      </w:r>
      <w:r w:rsidRPr="00624FBF">
        <w:rPr>
          <w:b/>
          <w:sz w:val="24"/>
          <w:szCs w:val="24"/>
          <w:u w:val="single"/>
        </w:rPr>
        <w:t>оказываются следующие услуги</w:t>
      </w:r>
      <w:r w:rsidRPr="00624FBF">
        <w:rPr>
          <w:sz w:val="24"/>
          <w:szCs w:val="24"/>
        </w:rPr>
        <w:t xml:space="preserve">, предусмотренные Договором обслуживания: </w:t>
      </w:r>
    </w:p>
    <w:p w:rsidR="00EA436E" w:rsidRPr="00624FBF" w:rsidRDefault="00EA436E" w:rsidP="00624FBF">
      <w:pPr>
        <w:pStyle w:val="BD123"/>
        <w:spacing w:line="360" w:lineRule="auto"/>
        <w:rPr>
          <w:sz w:val="24"/>
          <w:szCs w:val="24"/>
        </w:rPr>
      </w:pPr>
      <w:r w:rsidRPr="00624FBF">
        <w:rPr>
          <w:sz w:val="24"/>
          <w:szCs w:val="24"/>
        </w:rPr>
        <w:t xml:space="preserve">Услуги по совершению </w:t>
      </w:r>
      <w:r w:rsidR="00812723" w:rsidRPr="00624FBF">
        <w:rPr>
          <w:sz w:val="24"/>
          <w:szCs w:val="24"/>
        </w:rPr>
        <w:t xml:space="preserve">исключительно за счет Свободного остатка Денежных средств Клиента </w:t>
      </w:r>
      <w:r w:rsidRPr="00624FBF">
        <w:rPr>
          <w:sz w:val="24"/>
          <w:szCs w:val="24"/>
        </w:rPr>
        <w:t xml:space="preserve">Сделок </w:t>
      </w:r>
      <w:r w:rsidR="00812723" w:rsidRPr="00624FBF">
        <w:rPr>
          <w:sz w:val="24"/>
          <w:szCs w:val="24"/>
        </w:rPr>
        <w:t>Ценными бумагами</w:t>
      </w:r>
      <w:r w:rsidR="00517B17" w:rsidRPr="00624FBF">
        <w:rPr>
          <w:sz w:val="24"/>
          <w:szCs w:val="24"/>
        </w:rPr>
        <w:t xml:space="preserve">, включая </w:t>
      </w:r>
      <w:r w:rsidR="00812723" w:rsidRPr="00624FBF">
        <w:rPr>
          <w:sz w:val="24"/>
          <w:szCs w:val="24"/>
        </w:rPr>
        <w:t>Ценные бумаги</w:t>
      </w:r>
      <w:r w:rsidR="00A43661" w:rsidRPr="00624FBF">
        <w:rPr>
          <w:sz w:val="24"/>
          <w:szCs w:val="24"/>
        </w:rPr>
        <w:t xml:space="preserve">, </w:t>
      </w:r>
      <w:r w:rsidR="00517B17" w:rsidRPr="00624FBF">
        <w:rPr>
          <w:sz w:val="24"/>
          <w:szCs w:val="24"/>
        </w:rPr>
        <w:t>предназначенные для квалифицированных инвесторов,</w:t>
      </w:r>
      <w:r w:rsidRPr="00624FBF">
        <w:rPr>
          <w:sz w:val="24"/>
          <w:szCs w:val="24"/>
        </w:rPr>
        <w:t xml:space="preserve"> на организованных </w:t>
      </w:r>
      <w:r w:rsidR="00A529BE" w:rsidRPr="00624FBF">
        <w:rPr>
          <w:sz w:val="24"/>
          <w:szCs w:val="24"/>
        </w:rPr>
        <w:t xml:space="preserve">биржевых и внебиржевых </w:t>
      </w:r>
      <w:r w:rsidRPr="00624FBF">
        <w:rPr>
          <w:sz w:val="24"/>
          <w:szCs w:val="24"/>
        </w:rPr>
        <w:t>торгах, проводимых</w:t>
      </w:r>
      <w:r w:rsidR="00A529BE" w:rsidRPr="00624FBF">
        <w:rPr>
          <w:sz w:val="24"/>
          <w:szCs w:val="24"/>
        </w:rPr>
        <w:t xml:space="preserve"> </w:t>
      </w:r>
      <w:r w:rsidR="00517B17" w:rsidRPr="00624FBF">
        <w:rPr>
          <w:sz w:val="24"/>
          <w:szCs w:val="24"/>
        </w:rPr>
        <w:t xml:space="preserve">иностранными </w:t>
      </w:r>
      <w:r w:rsidRPr="00624FBF">
        <w:rPr>
          <w:sz w:val="24"/>
          <w:szCs w:val="24"/>
        </w:rPr>
        <w:t>организаторами торгов</w:t>
      </w:r>
      <w:r w:rsidR="00A529BE" w:rsidRPr="00624FBF">
        <w:rPr>
          <w:sz w:val="24"/>
          <w:szCs w:val="24"/>
        </w:rPr>
        <w:t>,</w:t>
      </w:r>
      <w:r w:rsidR="00A43661" w:rsidRPr="00624FBF">
        <w:rPr>
          <w:sz w:val="24"/>
          <w:szCs w:val="24"/>
        </w:rPr>
        <w:t xml:space="preserve"> расчеты по которым осуществляются в долларах США</w:t>
      </w:r>
      <w:r w:rsidR="00517B17" w:rsidRPr="00624FBF">
        <w:rPr>
          <w:sz w:val="24"/>
          <w:szCs w:val="24"/>
        </w:rPr>
        <w:t>.</w:t>
      </w:r>
      <w:r w:rsidR="00812723" w:rsidRPr="00624FBF">
        <w:rPr>
          <w:sz w:val="24"/>
          <w:szCs w:val="24"/>
        </w:rPr>
        <w:t xml:space="preserve"> </w:t>
      </w:r>
    </w:p>
    <w:p w:rsidR="00D92AB5" w:rsidRPr="00624FBF" w:rsidRDefault="00D92AB5" w:rsidP="00624FBF">
      <w:pPr>
        <w:pStyle w:val="BD123"/>
        <w:spacing w:line="360" w:lineRule="auto"/>
        <w:rPr>
          <w:sz w:val="24"/>
          <w:szCs w:val="24"/>
        </w:rPr>
      </w:pPr>
      <w:r w:rsidRPr="00624FBF">
        <w:rPr>
          <w:sz w:val="24"/>
          <w:szCs w:val="24"/>
        </w:rPr>
        <w:t>Услуги по предоставлению информации о ходе и итогах торгов, проводимых иностранными организаторами торгов.</w:t>
      </w:r>
    </w:p>
    <w:p w:rsidR="00EA436E" w:rsidRPr="00624FBF" w:rsidRDefault="00A43661" w:rsidP="00624FBF">
      <w:pPr>
        <w:pStyle w:val="BD123"/>
        <w:spacing w:line="360" w:lineRule="auto"/>
        <w:rPr>
          <w:sz w:val="24"/>
          <w:szCs w:val="24"/>
        </w:rPr>
      </w:pPr>
      <w:r w:rsidRPr="00624FBF">
        <w:rPr>
          <w:sz w:val="24"/>
          <w:szCs w:val="24"/>
        </w:rPr>
        <w:t xml:space="preserve">Иные услуги, предусмотренные Договором обслуживания, не включенные в перечень пункта </w:t>
      </w:r>
      <w:r w:rsidR="00325C77" w:rsidRPr="00624FBF">
        <w:rPr>
          <w:sz w:val="24"/>
          <w:szCs w:val="24"/>
        </w:rPr>
        <w:t>2.1</w:t>
      </w:r>
      <w:r w:rsidRPr="00624FBF">
        <w:rPr>
          <w:sz w:val="24"/>
          <w:szCs w:val="24"/>
        </w:rPr>
        <w:t xml:space="preserve"> настоящих условий.</w:t>
      </w:r>
    </w:p>
    <w:bookmarkEnd w:id="1"/>
    <w:bookmarkEnd w:id="2"/>
    <w:p w:rsidR="00A43661" w:rsidRPr="00624FBF" w:rsidRDefault="00A43661" w:rsidP="00624FBF">
      <w:pPr>
        <w:pStyle w:val="BD11"/>
        <w:numPr>
          <w:ilvl w:val="0"/>
          <w:numId w:val="0"/>
        </w:numPr>
        <w:spacing w:line="360" w:lineRule="auto"/>
        <w:rPr>
          <w:sz w:val="24"/>
          <w:szCs w:val="24"/>
        </w:rPr>
      </w:pPr>
    </w:p>
    <w:p w:rsidR="00C439D2" w:rsidRPr="00624FBF" w:rsidRDefault="00D92AB5" w:rsidP="00624FBF">
      <w:pPr>
        <w:pStyle w:val="BD1"/>
        <w:spacing w:line="360" w:lineRule="auto"/>
        <w:rPr>
          <w:sz w:val="24"/>
          <w:szCs w:val="24"/>
        </w:rPr>
      </w:pPr>
      <w:r w:rsidRPr="00624FBF">
        <w:rPr>
          <w:sz w:val="24"/>
          <w:szCs w:val="24"/>
        </w:rPr>
        <w:t xml:space="preserve">Порядок приема поручений по счету </w:t>
      </w:r>
      <w:r w:rsidRPr="00624FBF">
        <w:rPr>
          <w:sz w:val="24"/>
          <w:szCs w:val="24"/>
          <w:lang w:val="en-US"/>
        </w:rPr>
        <w:t>DAS</w:t>
      </w:r>
    </w:p>
    <w:p w:rsidR="00906748" w:rsidRPr="00624FBF" w:rsidRDefault="00906748" w:rsidP="00624FBF">
      <w:pPr>
        <w:pStyle w:val="BD11"/>
        <w:spacing w:line="360" w:lineRule="auto"/>
        <w:rPr>
          <w:sz w:val="24"/>
          <w:szCs w:val="24"/>
        </w:rPr>
      </w:pPr>
      <w:r w:rsidRPr="00624FBF">
        <w:rPr>
          <w:sz w:val="24"/>
          <w:szCs w:val="24"/>
        </w:rPr>
        <w:t xml:space="preserve">Прием Неторговых поручений Клиента по счету </w:t>
      </w:r>
      <w:r w:rsidRPr="00624FBF">
        <w:rPr>
          <w:sz w:val="24"/>
          <w:szCs w:val="24"/>
          <w:lang w:val="en-US"/>
        </w:rPr>
        <w:t>DAS</w:t>
      </w:r>
      <w:r w:rsidRPr="00624FBF">
        <w:rPr>
          <w:sz w:val="24"/>
          <w:szCs w:val="24"/>
        </w:rPr>
        <w:t xml:space="preserve"> осуществляется с использованием Информационно-торговой системы ТРЕЙДЕРНЕТ.</w:t>
      </w:r>
    </w:p>
    <w:p w:rsidR="00906748" w:rsidRPr="00624FBF" w:rsidRDefault="00D92AB5" w:rsidP="00624FBF">
      <w:pPr>
        <w:pStyle w:val="BD11"/>
        <w:spacing w:line="360" w:lineRule="auto"/>
        <w:rPr>
          <w:sz w:val="24"/>
          <w:szCs w:val="24"/>
          <w:lang w:val="ru-RU" w:eastAsia="en-US"/>
        </w:rPr>
      </w:pPr>
      <w:r w:rsidRPr="00624FBF">
        <w:rPr>
          <w:sz w:val="24"/>
          <w:szCs w:val="24"/>
          <w:lang w:val="ru-RU"/>
        </w:rPr>
        <w:lastRenderedPageBreak/>
        <w:t xml:space="preserve">Прием </w:t>
      </w:r>
      <w:r w:rsidR="00906748" w:rsidRPr="00624FBF">
        <w:rPr>
          <w:sz w:val="24"/>
          <w:szCs w:val="24"/>
        </w:rPr>
        <w:t>Приказ</w:t>
      </w:r>
      <w:r w:rsidR="00906748" w:rsidRPr="00624FBF">
        <w:rPr>
          <w:sz w:val="24"/>
          <w:szCs w:val="24"/>
          <w:lang w:val="ru-RU"/>
        </w:rPr>
        <w:t>ов</w:t>
      </w:r>
      <w:r w:rsidR="00906748" w:rsidRPr="00624FBF">
        <w:rPr>
          <w:sz w:val="24"/>
          <w:szCs w:val="24"/>
        </w:rPr>
        <w:t xml:space="preserve"> Клиента, Поручени</w:t>
      </w:r>
      <w:r w:rsidR="00906748" w:rsidRPr="00624FBF">
        <w:rPr>
          <w:sz w:val="24"/>
          <w:szCs w:val="24"/>
          <w:lang w:val="ru-RU"/>
        </w:rPr>
        <w:t>й</w:t>
      </w:r>
      <w:r w:rsidR="00906748" w:rsidRPr="00624FBF">
        <w:rPr>
          <w:sz w:val="24"/>
          <w:szCs w:val="24"/>
        </w:rPr>
        <w:t xml:space="preserve"> на отмену Приказа Клиента</w:t>
      </w:r>
      <w:r w:rsidRPr="00624FBF">
        <w:rPr>
          <w:sz w:val="24"/>
          <w:szCs w:val="24"/>
          <w:lang w:val="ru-RU"/>
        </w:rPr>
        <w:t xml:space="preserve"> </w:t>
      </w:r>
      <w:r w:rsidR="00906748" w:rsidRPr="00624FBF">
        <w:rPr>
          <w:sz w:val="24"/>
          <w:szCs w:val="24"/>
          <w:lang w:val="ru-RU"/>
        </w:rPr>
        <w:t xml:space="preserve">по счету </w:t>
      </w:r>
      <w:r w:rsidR="00906748" w:rsidRPr="00624FBF">
        <w:rPr>
          <w:sz w:val="24"/>
          <w:szCs w:val="24"/>
          <w:lang w:val="en-US"/>
        </w:rPr>
        <w:t>DAS</w:t>
      </w:r>
      <w:r w:rsidR="00906748" w:rsidRPr="00624FBF">
        <w:rPr>
          <w:sz w:val="24"/>
          <w:szCs w:val="24"/>
          <w:lang w:val="ru-RU"/>
        </w:rPr>
        <w:t xml:space="preserve"> осуществляется Брокером исключительно с использованием </w:t>
      </w:r>
      <w:r w:rsidR="00906748" w:rsidRPr="00624FBF">
        <w:rPr>
          <w:sz w:val="24"/>
          <w:szCs w:val="24"/>
        </w:rPr>
        <w:t>Информационно-торгов</w:t>
      </w:r>
      <w:r w:rsidR="00906748" w:rsidRPr="00624FBF">
        <w:rPr>
          <w:sz w:val="24"/>
          <w:szCs w:val="24"/>
          <w:lang w:val="ru-RU"/>
        </w:rPr>
        <w:t>ой</w:t>
      </w:r>
      <w:r w:rsidR="00906748" w:rsidRPr="00624FBF">
        <w:rPr>
          <w:sz w:val="24"/>
          <w:szCs w:val="24"/>
        </w:rPr>
        <w:t xml:space="preserve"> систем</w:t>
      </w:r>
      <w:r w:rsidR="00906748" w:rsidRPr="00624FBF">
        <w:rPr>
          <w:sz w:val="24"/>
          <w:szCs w:val="24"/>
          <w:lang w:val="ru-RU"/>
        </w:rPr>
        <w:t>ы</w:t>
      </w:r>
      <w:r w:rsidR="00906748" w:rsidRPr="00624FBF">
        <w:rPr>
          <w:sz w:val="24"/>
          <w:szCs w:val="24"/>
        </w:rPr>
        <w:t xml:space="preserve"> «DAS</w:t>
      </w:r>
      <w:r w:rsidR="00906748" w:rsidRPr="00624FBF">
        <w:rPr>
          <w:sz w:val="24"/>
          <w:szCs w:val="24"/>
          <w:lang w:val="ru-RU"/>
        </w:rPr>
        <w:t xml:space="preserve"> </w:t>
      </w:r>
      <w:r w:rsidR="00906748" w:rsidRPr="00624FBF">
        <w:rPr>
          <w:sz w:val="24"/>
          <w:szCs w:val="24"/>
          <w:lang w:val="en-US"/>
        </w:rPr>
        <w:t>Trader</w:t>
      </w:r>
      <w:r w:rsidR="00906748" w:rsidRPr="00624FBF">
        <w:rPr>
          <w:sz w:val="24"/>
          <w:szCs w:val="24"/>
        </w:rPr>
        <w:t>»</w:t>
      </w:r>
      <w:r w:rsidR="00906748" w:rsidRPr="00624FBF">
        <w:rPr>
          <w:sz w:val="24"/>
          <w:szCs w:val="24"/>
          <w:lang w:val="ru-RU"/>
        </w:rPr>
        <w:t>.</w:t>
      </w:r>
    </w:p>
    <w:p w:rsidR="00702ABD" w:rsidRPr="00624FBF" w:rsidRDefault="00655A19" w:rsidP="00624FBF">
      <w:pPr>
        <w:pStyle w:val="BD11"/>
        <w:spacing w:line="360" w:lineRule="auto"/>
        <w:rPr>
          <w:sz w:val="24"/>
          <w:szCs w:val="24"/>
        </w:rPr>
      </w:pPr>
      <w:r w:rsidRPr="00624FBF">
        <w:rPr>
          <w:sz w:val="24"/>
          <w:szCs w:val="24"/>
        </w:rPr>
        <w:t>Посредством телефонной связи с использованием Голосового пароля</w:t>
      </w:r>
      <w:r w:rsidRPr="00624FBF">
        <w:rPr>
          <w:sz w:val="24"/>
          <w:szCs w:val="24"/>
          <w:lang w:val="ru-RU"/>
        </w:rPr>
        <w:t xml:space="preserve"> либо </w:t>
      </w:r>
      <w:r w:rsidRPr="00624FBF">
        <w:rPr>
          <w:sz w:val="24"/>
          <w:szCs w:val="24"/>
        </w:rPr>
        <w:t>с использованием одноразового СМС-пароля</w:t>
      </w:r>
      <w:r w:rsidRPr="00624FBF">
        <w:rPr>
          <w:sz w:val="24"/>
          <w:szCs w:val="24"/>
          <w:lang w:val="ru-RU"/>
        </w:rPr>
        <w:t>.</w:t>
      </w:r>
    </w:p>
    <w:p w:rsidR="00655A19" w:rsidRPr="00624FBF" w:rsidRDefault="00655A19" w:rsidP="00624FBF">
      <w:pPr>
        <w:pStyle w:val="BD11"/>
        <w:numPr>
          <w:ilvl w:val="0"/>
          <w:numId w:val="0"/>
        </w:numPr>
        <w:spacing w:line="360" w:lineRule="auto"/>
        <w:rPr>
          <w:sz w:val="24"/>
          <w:szCs w:val="24"/>
        </w:rPr>
      </w:pPr>
    </w:p>
    <w:p w:rsidR="00DD6936" w:rsidRPr="00624FBF" w:rsidRDefault="00DD6936" w:rsidP="00624FBF">
      <w:pPr>
        <w:pStyle w:val="BD1"/>
        <w:spacing w:line="360" w:lineRule="auto"/>
        <w:rPr>
          <w:sz w:val="24"/>
          <w:szCs w:val="24"/>
        </w:rPr>
      </w:pPr>
      <w:r w:rsidRPr="00624FBF">
        <w:rPr>
          <w:sz w:val="24"/>
          <w:szCs w:val="24"/>
        </w:rPr>
        <w:t>Информационно-торгов</w:t>
      </w:r>
      <w:r w:rsidR="008D5B3D" w:rsidRPr="00624FBF">
        <w:rPr>
          <w:sz w:val="24"/>
          <w:szCs w:val="24"/>
        </w:rPr>
        <w:t>ая</w:t>
      </w:r>
      <w:r w:rsidRPr="00624FBF">
        <w:rPr>
          <w:sz w:val="24"/>
          <w:szCs w:val="24"/>
        </w:rPr>
        <w:t xml:space="preserve"> систем</w:t>
      </w:r>
      <w:r w:rsidR="008D5B3D" w:rsidRPr="00624FBF">
        <w:rPr>
          <w:sz w:val="24"/>
          <w:szCs w:val="24"/>
        </w:rPr>
        <w:t>а</w:t>
      </w:r>
      <w:r w:rsidRPr="00624FBF">
        <w:rPr>
          <w:sz w:val="24"/>
          <w:szCs w:val="24"/>
        </w:rPr>
        <w:t xml:space="preserve"> «DAS Trader»</w:t>
      </w:r>
    </w:p>
    <w:p w:rsidR="00DD6936" w:rsidRPr="00624FBF" w:rsidRDefault="00DD6936" w:rsidP="00624FBF">
      <w:pPr>
        <w:pStyle w:val="BD11"/>
        <w:spacing w:line="360" w:lineRule="auto"/>
        <w:rPr>
          <w:sz w:val="24"/>
          <w:szCs w:val="24"/>
        </w:rPr>
      </w:pPr>
      <w:r w:rsidRPr="00624FBF">
        <w:rPr>
          <w:sz w:val="24"/>
          <w:szCs w:val="24"/>
        </w:rPr>
        <w:t xml:space="preserve">В период действия Договора обслуживания Брокер предоставляет Клиенту на условиях </w:t>
      </w:r>
      <w:r w:rsidRPr="00624FBF">
        <w:rPr>
          <w:snapToGrid w:val="0"/>
          <w:sz w:val="24"/>
          <w:szCs w:val="24"/>
        </w:rPr>
        <w:t>неисключительной</w:t>
      </w:r>
      <w:r w:rsidRPr="00624FBF">
        <w:rPr>
          <w:sz w:val="24"/>
          <w:szCs w:val="24"/>
        </w:rPr>
        <w:t xml:space="preserve"> лицензии возможность использования Информационно-торговой системы «DAS Trader».</w:t>
      </w:r>
    </w:p>
    <w:p w:rsidR="00DD6936" w:rsidRPr="00624FBF" w:rsidRDefault="00170A65" w:rsidP="00624FBF">
      <w:pPr>
        <w:pStyle w:val="BD11"/>
        <w:numPr>
          <w:ilvl w:val="0"/>
          <w:numId w:val="0"/>
        </w:numPr>
        <w:spacing w:line="360" w:lineRule="auto"/>
        <w:rPr>
          <w:sz w:val="24"/>
          <w:szCs w:val="24"/>
        </w:rPr>
      </w:pPr>
      <w:r w:rsidRPr="00624FBF">
        <w:rPr>
          <w:sz w:val="24"/>
          <w:szCs w:val="24"/>
        </w:rPr>
        <w:t>Информационно-торговая система «DAS Trader» включает в себя следующие варианты программно-технического обеспечения.</w:t>
      </w:r>
    </w:p>
    <w:p w:rsidR="00DD6936" w:rsidRPr="00624FBF" w:rsidRDefault="00DD6936" w:rsidP="00624FBF">
      <w:pPr>
        <w:pStyle w:val="BD123"/>
        <w:spacing w:line="360" w:lineRule="auto"/>
        <w:rPr>
          <w:sz w:val="24"/>
          <w:szCs w:val="24"/>
        </w:rPr>
      </w:pPr>
      <w:r w:rsidRPr="00624FBF">
        <w:rPr>
          <w:sz w:val="24"/>
          <w:szCs w:val="24"/>
        </w:rPr>
        <w:t>Платформа F-Trader</w:t>
      </w:r>
    </w:p>
    <w:p w:rsidR="00DD6936" w:rsidRPr="00624FBF" w:rsidRDefault="00DD6936" w:rsidP="00624FBF">
      <w:pPr>
        <w:pStyle w:val="BD123"/>
        <w:spacing w:line="360" w:lineRule="auto"/>
        <w:rPr>
          <w:sz w:val="24"/>
          <w:szCs w:val="24"/>
        </w:rPr>
      </w:pPr>
      <w:r w:rsidRPr="00624FBF">
        <w:rPr>
          <w:sz w:val="24"/>
          <w:szCs w:val="24"/>
        </w:rPr>
        <w:t>Мобильное приложение для системы Андроид «DAS</w:t>
      </w:r>
      <w:r w:rsidR="00AA632D" w:rsidRPr="00624FBF">
        <w:rPr>
          <w:sz w:val="24"/>
          <w:szCs w:val="24"/>
        </w:rPr>
        <w:t xml:space="preserve"> </w:t>
      </w:r>
      <w:proofErr w:type="spellStart"/>
      <w:r w:rsidRPr="00624FBF">
        <w:rPr>
          <w:sz w:val="24"/>
          <w:szCs w:val="24"/>
        </w:rPr>
        <w:t>trader</w:t>
      </w:r>
      <w:proofErr w:type="spellEnd"/>
      <w:r w:rsidRPr="00624FBF">
        <w:rPr>
          <w:sz w:val="24"/>
          <w:szCs w:val="24"/>
        </w:rPr>
        <w:t>»</w:t>
      </w:r>
      <w:r w:rsidR="00EF71C6" w:rsidRPr="00624FBF">
        <w:rPr>
          <w:sz w:val="24"/>
          <w:szCs w:val="24"/>
        </w:rPr>
        <w:t>, для системы IOS: «IDAS».</w:t>
      </w:r>
    </w:p>
    <w:p w:rsidR="00DD6936" w:rsidRPr="00624FBF" w:rsidRDefault="00DD6936" w:rsidP="00624FBF">
      <w:pPr>
        <w:pStyle w:val="BD123"/>
        <w:spacing w:line="360" w:lineRule="auto"/>
        <w:rPr>
          <w:sz w:val="24"/>
          <w:szCs w:val="24"/>
        </w:rPr>
      </w:pPr>
      <w:r w:rsidRPr="00624FBF">
        <w:rPr>
          <w:sz w:val="24"/>
          <w:szCs w:val="24"/>
        </w:rPr>
        <w:t xml:space="preserve">WEB-платформа </w:t>
      </w:r>
      <w:r w:rsidR="00170A65" w:rsidRPr="00624FBF">
        <w:rPr>
          <w:sz w:val="24"/>
          <w:szCs w:val="24"/>
        </w:rPr>
        <w:t xml:space="preserve">в виде веб-интерфейса, размещенного на сайте в сети </w:t>
      </w:r>
      <w:r w:rsidR="00AA632D" w:rsidRPr="00624FBF">
        <w:rPr>
          <w:sz w:val="24"/>
          <w:szCs w:val="24"/>
        </w:rPr>
        <w:t>интернет</w:t>
      </w:r>
      <w:r w:rsidR="00170A65" w:rsidRPr="00624FBF">
        <w:rPr>
          <w:sz w:val="24"/>
          <w:szCs w:val="24"/>
        </w:rPr>
        <w:t xml:space="preserve"> по адресу:</w:t>
      </w:r>
      <w:r w:rsidR="00EF71C6" w:rsidRPr="00624FBF">
        <w:rPr>
          <w:sz w:val="24"/>
          <w:szCs w:val="24"/>
        </w:rPr>
        <w:t xml:space="preserve"> </w:t>
      </w:r>
      <w:hyperlink r:id="rId7" w:history="1">
        <w:r w:rsidR="00EF71C6" w:rsidRPr="00624FBF">
          <w:rPr>
            <w:rStyle w:val="ae"/>
            <w:sz w:val="24"/>
            <w:szCs w:val="24"/>
          </w:rPr>
          <w:t>https://ffin.ru/wplatform.php</w:t>
        </w:r>
      </w:hyperlink>
      <w:r w:rsidR="00170A65" w:rsidRPr="00624FBF">
        <w:rPr>
          <w:sz w:val="24"/>
          <w:szCs w:val="24"/>
        </w:rPr>
        <w:t xml:space="preserve"> </w:t>
      </w:r>
      <w:r w:rsidR="008D5B3D" w:rsidRPr="00624FBF">
        <w:rPr>
          <w:sz w:val="24"/>
          <w:szCs w:val="24"/>
        </w:rPr>
        <w:t>.</w:t>
      </w:r>
    </w:p>
    <w:p w:rsidR="00D92AB5" w:rsidRPr="00624FBF" w:rsidRDefault="008D5B3D" w:rsidP="00624FBF">
      <w:pPr>
        <w:pStyle w:val="BD11"/>
        <w:spacing w:line="360" w:lineRule="auto"/>
        <w:rPr>
          <w:sz w:val="24"/>
          <w:szCs w:val="24"/>
        </w:rPr>
      </w:pPr>
      <w:r w:rsidRPr="00624FBF">
        <w:rPr>
          <w:sz w:val="24"/>
          <w:szCs w:val="24"/>
        </w:rPr>
        <w:t>Протокол соединения программных комплексов Брокера и Клиента, электронные документы, принятые Брокером с использованием системы «DAS Trader», выписка из архива отправленных SMS сообщений, хранящиеся на сервере Брокера и/или оформленные в письменном виде, признаются допустимым и достаточным доказательством отраженных в них событий</w:t>
      </w:r>
      <w:r w:rsidR="007B6194" w:rsidRPr="00624FBF">
        <w:rPr>
          <w:sz w:val="24"/>
          <w:szCs w:val="24"/>
        </w:rPr>
        <w:t>, авторства и целостности электронных документов</w:t>
      </w:r>
      <w:r w:rsidRPr="00624FBF">
        <w:rPr>
          <w:sz w:val="24"/>
          <w:szCs w:val="24"/>
        </w:rPr>
        <w:t xml:space="preserve">, </w:t>
      </w:r>
      <w:r w:rsidR="007B6194" w:rsidRPr="00624FBF">
        <w:rPr>
          <w:sz w:val="24"/>
          <w:szCs w:val="24"/>
        </w:rPr>
        <w:t xml:space="preserve">подлежат использованию </w:t>
      </w:r>
      <w:r w:rsidRPr="00624FBF">
        <w:rPr>
          <w:sz w:val="24"/>
          <w:szCs w:val="24"/>
        </w:rPr>
        <w:t xml:space="preserve"> Сторонами при рассмотрении разногласий в претензионном и судебном порядке. </w:t>
      </w:r>
    </w:p>
    <w:p w:rsidR="00D92AB5" w:rsidRPr="00624FBF" w:rsidRDefault="00D92AB5" w:rsidP="00624FBF">
      <w:pPr>
        <w:pStyle w:val="BD11"/>
        <w:numPr>
          <w:ilvl w:val="0"/>
          <w:numId w:val="0"/>
        </w:numPr>
        <w:spacing w:line="360" w:lineRule="auto"/>
        <w:rPr>
          <w:sz w:val="24"/>
          <w:szCs w:val="24"/>
        </w:rPr>
      </w:pPr>
    </w:p>
    <w:p w:rsidR="00DD6936" w:rsidRPr="00624FBF" w:rsidRDefault="00DD6936" w:rsidP="00624FBF">
      <w:pPr>
        <w:pStyle w:val="BD11"/>
        <w:numPr>
          <w:ilvl w:val="0"/>
          <w:numId w:val="0"/>
        </w:numPr>
        <w:spacing w:line="360" w:lineRule="auto"/>
        <w:rPr>
          <w:sz w:val="24"/>
          <w:szCs w:val="24"/>
        </w:rPr>
      </w:pPr>
    </w:p>
    <w:p w:rsidR="00C439D2" w:rsidRPr="00624FBF" w:rsidRDefault="00C439D2" w:rsidP="00624FBF">
      <w:pPr>
        <w:pStyle w:val="BD1"/>
        <w:spacing w:line="360" w:lineRule="auto"/>
        <w:rPr>
          <w:sz w:val="24"/>
          <w:szCs w:val="24"/>
        </w:rPr>
      </w:pPr>
      <w:r w:rsidRPr="00624FBF">
        <w:rPr>
          <w:sz w:val="24"/>
          <w:szCs w:val="24"/>
        </w:rPr>
        <w:t xml:space="preserve">Порядок возврата Клиенту денежных средств Клиента, учитываемых на Счете </w:t>
      </w:r>
      <w:r w:rsidR="007B6194" w:rsidRPr="00624FBF">
        <w:rPr>
          <w:sz w:val="24"/>
          <w:szCs w:val="24"/>
        </w:rPr>
        <w:t>DAS</w:t>
      </w:r>
    </w:p>
    <w:p w:rsidR="00C439D2" w:rsidRPr="00624FBF" w:rsidRDefault="008121B0" w:rsidP="00624FBF">
      <w:pPr>
        <w:pStyle w:val="BD11"/>
        <w:spacing w:line="360" w:lineRule="auto"/>
        <w:rPr>
          <w:snapToGrid w:val="0"/>
          <w:sz w:val="24"/>
          <w:szCs w:val="24"/>
        </w:rPr>
      </w:pPr>
      <w:r w:rsidRPr="00624FBF">
        <w:rPr>
          <w:snapToGrid w:val="0"/>
          <w:sz w:val="24"/>
          <w:szCs w:val="24"/>
        </w:rPr>
        <w:t xml:space="preserve">При </w:t>
      </w:r>
      <w:r w:rsidR="001B02A4" w:rsidRPr="00624FBF">
        <w:rPr>
          <w:snapToGrid w:val="0"/>
          <w:sz w:val="24"/>
          <w:szCs w:val="24"/>
        </w:rPr>
        <w:t>наличи</w:t>
      </w:r>
      <w:r w:rsidR="00325C77" w:rsidRPr="00624FBF">
        <w:rPr>
          <w:snapToGrid w:val="0"/>
          <w:sz w:val="24"/>
          <w:szCs w:val="24"/>
        </w:rPr>
        <w:t>и</w:t>
      </w:r>
      <w:r w:rsidR="001B02A4" w:rsidRPr="00624FBF">
        <w:rPr>
          <w:snapToGrid w:val="0"/>
          <w:sz w:val="24"/>
          <w:szCs w:val="24"/>
        </w:rPr>
        <w:t xml:space="preserve"> заключенного с Клиентом действующего Договора обслуживания (за исключением договора на ведение ИИС), </w:t>
      </w:r>
      <w:r w:rsidR="00325C77" w:rsidRPr="00624FBF">
        <w:rPr>
          <w:snapToGrid w:val="0"/>
          <w:sz w:val="24"/>
          <w:szCs w:val="24"/>
        </w:rPr>
        <w:t xml:space="preserve">возврат </w:t>
      </w:r>
      <w:r w:rsidR="00C439D2" w:rsidRPr="00624FBF">
        <w:rPr>
          <w:snapToGrid w:val="0"/>
          <w:sz w:val="24"/>
          <w:szCs w:val="24"/>
        </w:rPr>
        <w:t xml:space="preserve">Клиенту Денежных средств, учитываемых на счете </w:t>
      </w:r>
      <w:r w:rsidR="007B6194" w:rsidRPr="00624FBF">
        <w:rPr>
          <w:snapToGrid w:val="0"/>
          <w:sz w:val="24"/>
          <w:szCs w:val="24"/>
        </w:rPr>
        <w:t>DAS</w:t>
      </w:r>
      <w:r w:rsidR="00C439D2" w:rsidRPr="00624FBF">
        <w:rPr>
          <w:snapToGrid w:val="0"/>
          <w:sz w:val="24"/>
          <w:szCs w:val="24"/>
        </w:rPr>
        <w:t xml:space="preserve"> производится исключительно </w:t>
      </w:r>
      <w:r w:rsidR="008C1C58" w:rsidRPr="00624FBF">
        <w:rPr>
          <w:snapToGrid w:val="0"/>
          <w:sz w:val="24"/>
          <w:szCs w:val="24"/>
        </w:rPr>
        <w:t xml:space="preserve">в следующем порядке: </w:t>
      </w:r>
      <w:r w:rsidRPr="00624FBF">
        <w:rPr>
          <w:snapToGrid w:val="0"/>
          <w:sz w:val="24"/>
          <w:szCs w:val="24"/>
        </w:rPr>
        <w:t xml:space="preserve">1) </w:t>
      </w:r>
      <w:r w:rsidR="008C1C58" w:rsidRPr="00624FBF">
        <w:rPr>
          <w:snapToGrid w:val="0"/>
          <w:sz w:val="24"/>
          <w:szCs w:val="24"/>
        </w:rPr>
        <w:t xml:space="preserve">Клиент направляет Брокеру </w:t>
      </w:r>
      <w:r w:rsidR="00C439D2" w:rsidRPr="00624FBF">
        <w:rPr>
          <w:snapToGrid w:val="0"/>
          <w:sz w:val="24"/>
          <w:szCs w:val="24"/>
        </w:rPr>
        <w:t>Поручени</w:t>
      </w:r>
      <w:r w:rsidR="008C1C58" w:rsidRPr="00624FBF">
        <w:rPr>
          <w:snapToGrid w:val="0"/>
          <w:sz w:val="24"/>
          <w:szCs w:val="24"/>
        </w:rPr>
        <w:t>е</w:t>
      </w:r>
      <w:r w:rsidR="00C439D2" w:rsidRPr="00624FBF">
        <w:rPr>
          <w:snapToGrid w:val="0"/>
          <w:sz w:val="24"/>
          <w:szCs w:val="24"/>
        </w:rPr>
        <w:t xml:space="preserve"> на </w:t>
      </w:r>
      <w:r w:rsidR="008C1C58" w:rsidRPr="00624FBF">
        <w:rPr>
          <w:snapToGrid w:val="0"/>
          <w:sz w:val="24"/>
          <w:szCs w:val="24"/>
        </w:rPr>
        <w:t xml:space="preserve">перевод </w:t>
      </w:r>
      <w:r w:rsidR="00C439D2" w:rsidRPr="00624FBF">
        <w:rPr>
          <w:snapToGrid w:val="0"/>
          <w:sz w:val="24"/>
          <w:szCs w:val="24"/>
        </w:rPr>
        <w:t>Денежных средств</w:t>
      </w:r>
      <w:r w:rsidR="00325C77" w:rsidRPr="00624FBF">
        <w:rPr>
          <w:snapToGrid w:val="0"/>
          <w:sz w:val="24"/>
          <w:szCs w:val="24"/>
        </w:rPr>
        <w:t>, предусматривающее</w:t>
      </w:r>
      <w:r w:rsidR="00C439D2" w:rsidRPr="00624FBF">
        <w:rPr>
          <w:snapToGrid w:val="0"/>
          <w:sz w:val="24"/>
          <w:szCs w:val="24"/>
        </w:rPr>
        <w:t xml:space="preserve"> </w:t>
      </w:r>
      <w:r w:rsidR="00325C77" w:rsidRPr="00624FBF">
        <w:rPr>
          <w:snapToGrid w:val="0"/>
          <w:sz w:val="24"/>
          <w:szCs w:val="24"/>
        </w:rPr>
        <w:t xml:space="preserve">их </w:t>
      </w:r>
      <w:r w:rsidR="00C439D2" w:rsidRPr="00624FBF">
        <w:rPr>
          <w:snapToGrid w:val="0"/>
          <w:sz w:val="24"/>
          <w:szCs w:val="24"/>
        </w:rPr>
        <w:t>списан</w:t>
      </w:r>
      <w:r w:rsidR="00325C77" w:rsidRPr="00624FBF">
        <w:rPr>
          <w:snapToGrid w:val="0"/>
          <w:sz w:val="24"/>
          <w:szCs w:val="24"/>
        </w:rPr>
        <w:t>ие</w:t>
      </w:r>
      <w:r w:rsidR="00C439D2" w:rsidRPr="00624FBF">
        <w:rPr>
          <w:snapToGrid w:val="0"/>
          <w:sz w:val="24"/>
          <w:szCs w:val="24"/>
        </w:rPr>
        <w:t xml:space="preserve"> со счета </w:t>
      </w:r>
      <w:r w:rsidR="007B6194" w:rsidRPr="00624FBF">
        <w:rPr>
          <w:snapToGrid w:val="0"/>
          <w:sz w:val="24"/>
          <w:szCs w:val="24"/>
        </w:rPr>
        <w:t>DAS</w:t>
      </w:r>
      <w:r w:rsidRPr="00624FBF">
        <w:rPr>
          <w:snapToGrid w:val="0"/>
          <w:sz w:val="24"/>
          <w:szCs w:val="24"/>
        </w:rPr>
        <w:t xml:space="preserve"> и</w:t>
      </w:r>
      <w:r w:rsidR="008C1C58" w:rsidRPr="00624FBF">
        <w:rPr>
          <w:snapToGrid w:val="0"/>
          <w:sz w:val="24"/>
          <w:szCs w:val="24"/>
        </w:rPr>
        <w:t xml:space="preserve"> </w:t>
      </w:r>
      <w:r w:rsidR="00C439D2" w:rsidRPr="00624FBF">
        <w:rPr>
          <w:snapToGrid w:val="0"/>
          <w:sz w:val="24"/>
          <w:szCs w:val="24"/>
        </w:rPr>
        <w:t xml:space="preserve">зачисления  на Брокерский счет Клиента, открытый  Клиенту в соответствии с </w:t>
      </w:r>
      <w:r w:rsidRPr="00624FBF">
        <w:rPr>
          <w:snapToGrid w:val="0"/>
          <w:sz w:val="24"/>
          <w:szCs w:val="24"/>
        </w:rPr>
        <w:t xml:space="preserve">таким </w:t>
      </w:r>
      <w:r w:rsidR="00C439D2" w:rsidRPr="00624FBF">
        <w:rPr>
          <w:snapToGrid w:val="0"/>
          <w:sz w:val="24"/>
          <w:szCs w:val="24"/>
        </w:rPr>
        <w:t>Договор</w:t>
      </w:r>
      <w:r w:rsidRPr="00624FBF">
        <w:rPr>
          <w:snapToGrid w:val="0"/>
          <w:sz w:val="24"/>
          <w:szCs w:val="24"/>
        </w:rPr>
        <w:t>о</w:t>
      </w:r>
      <w:r w:rsidR="00C439D2" w:rsidRPr="00624FBF">
        <w:rPr>
          <w:snapToGrid w:val="0"/>
          <w:sz w:val="24"/>
          <w:szCs w:val="24"/>
        </w:rPr>
        <w:t>м обслуживания</w:t>
      </w:r>
      <w:r w:rsidRPr="00624FBF">
        <w:rPr>
          <w:snapToGrid w:val="0"/>
          <w:sz w:val="24"/>
          <w:szCs w:val="24"/>
        </w:rPr>
        <w:t>; 2)</w:t>
      </w:r>
      <w:r w:rsidR="00C439D2" w:rsidRPr="00624FBF">
        <w:rPr>
          <w:snapToGrid w:val="0"/>
          <w:sz w:val="24"/>
          <w:szCs w:val="24"/>
        </w:rPr>
        <w:t xml:space="preserve"> Клиент</w:t>
      </w:r>
      <w:r w:rsidRPr="00624FBF">
        <w:rPr>
          <w:snapToGrid w:val="0"/>
          <w:sz w:val="24"/>
          <w:szCs w:val="24"/>
        </w:rPr>
        <w:t xml:space="preserve"> </w:t>
      </w:r>
      <w:r w:rsidRPr="00624FBF">
        <w:rPr>
          <w:snapToGrid w:val="0"/>
          <w:sz w:val="24"/>
          <w:szCs w:val="24"/>
        </w:rPr>
        <w:lastRenderedPageBreak/>
        <w:t xml:space="preserve">подает Брокеру </w:t>
      </w:r>
      <w:r w:rsidR="00C439D2" w:rsidRPr="00624FBF">
        <w:rPr>
          <w:snapToGrid w:val="0"/>
          <w:sz w:val="24"/>
          <w:szCs w:val="24"/>
        </w:rPr>
        <w:t>Поручени</w:t>
      </w:r>
      <w:r w:rsidRPr="00624FBF">
        <w:rPr>
          <w:snapToGrid w:val="0"/>
          <w:sz w:val="24"/>
          <w:szCs w:val="24"/>
        </w:rPr>
        <w:t>е</w:t>
      </w:r>
      <w:r w:rsidR="00C439D2" w:rsidRPr="00624FBF">
        <w:rPr>
          <w:snapToGrid w:val="0"/>
          <w:sz w:val="24"/>
          <w:szCs w:val="24"/>
        </w:rPr>
        <w:t xml:space="preserve"> на вывод ДС по такому Брокерскому счету Клиента</w:t>
      </w:r>
      <w:r w:rsidR="00325C77" w:rsidRPr="00624FBF">
        <w:rPr>
          <w:snapToGrid w:val="0"/>
          <w:sz w:val="24"/>
          <w:szCs w:val="24"/>
        </w:rPr>
        <w:t>,</w:t>
      </w:r>
      <w:r w:rsidR="00C439D2" w:rsidRPr="00624FBF">
        <w:rPr>
          <w:snapToGrid w:val="0"/>
          <w:sz w:val="24"/>
          <w:szCs w:val="24"/>
        </w:rPr>
        <w:t xml:space="preserve"> исполн</w:t>
      </w:r>
      <w:r w:rsidR="00325C77" w:rsidRPr="00624FBF">
        <w:rPr>
          <w:snapToGrid w:val="0"/>
          <w:sz w:val="24"/>
          <w:szCs w:val="24"/>
        </w:rPr>
        <w:t>яемое</w:t>
      </w:r>
      <w:r w:rsidR="00C439D2" w:rsidRPr="00624FBF">
        <w:rPr>
          <w:snapToGrid w:val="0"/>
          <w:sz w:val="24"/>
          <w:szCs w:val="24"/>
        </w:rPr>
        <w:t xml:space="preserve"> Брокером в общем </w:t>
      </w:r>
      <w:r w:rsidR="008C1C58" w:rsidRPr="00624FBF">
        <w:rPr>
          <w:snapToGrid w:val="0"/>
          <w:sz w:val="24"/>
          <w:szCs w:val="24"/>
        </w:rPr>
        <w:t>по</w:t>
      </w:r>
      <w:r w:rsidR="00C439D2" w:rsidRPr="00624FBF">
        <w:rPr>
          <w:snapToGrid w:val="0"/>
          <w:sz w:val="24"/>
          <w:szCs w:val="24"/>
        </w:rPr>
        <w:t xml:space="preserve">рядке. </w:t>
      </w:r>
    </w:p>
    <w:p w:rsidR="00325C77" w:rsidRPr="00624FBF" w:rsidRDefault="00325C77" w:rsidP="00624FBF">
      <w:pPr>
        <w:pStyle w:val="BD11"/>
        <w:spacing w:line="360" w:lineRule="auto"/>
        <w:rPr>
          <w:snapToGrid w:val="0"/>
          <w:sz w:val="24"/>
          <w:szCs w:val="24"/>
        </w:rPr>
      </w:pPr>
      <w:r w:rsidRPr="00624FBF">
        <w:rPr>
          <w:snapToGrid w:val="0"/>
          <w:sz w:val="24"/>
          <w:szCs w:val="24"/>
        </w:rPr>
        <w:t xml:space="preserve">Поручение Клиента на перевод Денежных средств исполняется Брокером в момент его получения от Клиента в пределах свободного остатка денежных средств на Счете </w:t>
      </w:r>
      <w:r w:rsidR="007B6194" w:rsidRPr="00624FBF">
        <w:rPr>
          <w:snapToGrid w:val="0"/>
          <w:sz w:val="24"/>
          <w:szCs w:val="24"/>
        </w:rPr>
        <w:t>DAS</w:t>
      </w:r>
      <w:r w:rsidRPr="00624FBF">
        <w:rPr>
          <w:snapToGrid w:val="0"/>
          <w:sz w:val="24"/>
          <w:szCs w:val="24"/>
        </w:rPr>
        <w:t>.</w:t>
      </w:r>
    </w:p>
    <w:p w:rsidR="001B02A4" w:rsidRPr="00624FBF" w:rsidRDefault="001B02A4" w:rsidP="00624FBF">
      <w:pPr>
        <w:pStyle w:val="BD11"/>
        <w:spacing w:line="360" w:lineRule="auto"/>
        <w:rPr>
          <w:snapToGrid w:val="0"/>
          <w:sz w:val="24"/>
          <w:szCs w:val="24"/>
        </w:rPr>
      </w:pPr>
      <w:r w:rsidRPr="00624FBF">
        <w:rPr>
          <w:snapToGrid w:val="0"/>
          <w:sz w:val="24"/>
          <w:szCs w:val="24"/>
        </w:rPr>
        <w:t xml:space="preserve">В случае отсутствия у Клиента иных действующих Договоров обслуживания возврат денежных средств Клиенту осуществляется </w:t>
      </w:r>
      <w:r w:rsidR="00325C77" w:rsidRPr="00624FBF">
        <w:rPr>
          <w:snapToGrid w:val="0"/>
          <w:sz w:val="24"/>
          <w:szCs w:val="24"/>
        </w:rPr>
        <w:t>путем подачи Поручения на вывод ДС, исполняемым Брокером в общем порядке</w:t>
      </w:r>
      <w:r w:rsidRPr="00624FBF">
        <w:rPr>
          <w:snapToGrid w:val="0"/>
          <w:sz w:val="24"/>
          <w:szCs w:val="24"/>
        </w:rPr>
        <w:t>.</w:t>
      </w:r>
    </w:p>
    <w:p w:rsidR="00C439D2" w:rsidRPr="00624FBF" w:rsidRDefault="00C439D2" w:rsidP="00624FBF">
      <w:pPr>
        <w:numPr>
          <w:ilvl w:val="1"/>
          <w:numId w:val="0"/>
        </w:numPr>
        <w:tabs>
          <w:tab w:val="clear" w:pos="1134"/>
        </w:tabs>
        <w:spacing w:before="120" w:line="360" w:lineRule="auto"/>
        <w:jc w:val="both"/>
        <w:rPr>
          <w:rFonts w:ascii="Arial" w:hAnsi="Arial" w:cs="Arial"/>
          <w:snapToGrid w:val="0"/>
        </w:rPr>
      </w:pPr>
    </w:p>
    <w:sectPr w:rsidR="00C439D2" w:rsidRPr="00624FBF" w:rsidSect="00401093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73AA" w:rsidRDefault="00BB73AA" w:rsidP="00132AC6">
      <w:pPr>
        <w:pStyle w:val="afc"/>
      </w:pPr>
      <w:r>
        <w:separator/>
      </w:r>
    </w:p>
  </w:endnote>
  <w:endnote w:type="continuationSeparator" w:id="0">
    <w:p w:rsidR="00BB73AA" w:rsidRDefault="00BB73AA" w:rsidP="00132AC6">
      <w:pPr>
        <w:pStyle w:val="afc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540B" w:rsidRDefault="004F540B" w:rsidP="00132AC6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4F540B" w:rsidRDefault="004F540B" w:rsidP="006075E3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540B" w:rsidRDefault="004F540B" w:rsidP="00132AC6">
    <w:pPr>
      <w:pStyle w:val="ab"/>
      <w:framePr w:wrap="around" w:vAnchor="text" w:hAnchor="margin" w:xAlign="right" w:y="1"/>
      <w:rPr>
        <w:rStyle w:val="ad"/>
      </w:rPr>
    </w:pPr>
  </w:p>
  <w:p w:rsidR="004F540B" w:rsidRDefault="004F540B" w:rsidP="006075E3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73AA" w:rsidRDefault="00BB73AA" w:rsidP="00132AC6">
      <w:pPr>
        <w:pStyle w:val="afc"/>
      </w:pPr>
      <w:r>
        <w:separator/>
      </w:r>
    </w:p>
  </w:footnote>
  <w:footnote w:type="continuationSeparator" w:id="0">
    <w:p w:rsidR="00BB73AA" w:rsidRDefault="00BB73AA" w:rsidP="00132AC6">
      <w:pPr>
        <w:pStyle w:val="afc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3315" w:rsidRDefault="00E63315">
    <w:pPr>
      <w:pStyle w:val="a9"/>
    </w:pPr>
  </w:p>
  <w:p w:rsidR="00274FFA" w:rsidRDefault="00274FF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Look w:val="04A0" w:firstRow="1" w:lastRow="0" w:firstColumn="1" w:lastColumn="0" w:noHBand="0" w:noVBand="1"/>
    </w:tblPr>
    <w:tblGrid>
      <w:gridCol w:w="2518"/>
      <w:gridCol w:w="7405"/>
    </w:tblGrid>
    <w:tr w:rsidR="00064099" w:rsidRPr="00064099" w:rsidTr="00E63315">
      <w:tc>
        <w:tcPr>
          <w:tcW w:w="2518" w:type="dxa"/>
          <w:shd w:val="clear" w:color="auto" w:fill="auto"/>
        </w:tcPr>
        <w:p w:rsidR="00064099" w:rsidRPr="00064099" w:rsidRDefault="00472699" w:rsidP="00064099">
          <w:pPr>
            <w:tabs>
              <w:tab w:val="clear" w:pos="1134"/>
              <w:tab w:val="center" w:pos="4153"/>
              <w:tab w:val="right" w:pos="8306"/>
            </w:tabs>
            <w:rPr>
              <w:sz w:val="20"/>
              <w:szCs w:val="20"/>
              <w:lang w:eastAsia="ru-RU"/>
            </w:rPr>
          </w:pPr>
          <w:r w:rsidRPr="00064099">
            <w:rPr>
              <w:noProof/>
              <w:sz w:val="20"/>
              <w:szCs w:val="20"/>
              <w:lang w:eastAsia="ru-RU"/>
            </w:rPr>
            <w:drawing>
              <wp:inline distT="0" distB="0" distL="0" distR="0">
                <wp:extent cx="1082675" cy="252730"/>
                <wp:effectExtent l="0" t="0" r="0" b="0"/>
                <wp:docPr id="1" name="Рисунок 1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2675" cy="252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05" w:type="dxa"/>
          <w:shd w:val="clear" w:color="auto" w:fill="auto"/>
        </w:tcPr>
        <w:p w:rsidR="00064099" w:rsidRPr="00C03705" w:rsidRDefault="00064099" w:rsidP="00064099">
          <w:pPr>
            <w:tabs>
              <w:tab w:val="center" w:pos="4153"/>
              <w:tab w:val="right" w:pos="8306"/>
            </w:tabs>
            <w:autoSpaceDE w:val="0"/>
            <w:autoSpaceDN w:val="0"/>
            <w:jc w:val="right"/>
            <w:rPr>
              <w:rFonts w:ascii="Arial" w:eastAsia="Calibri" w:hAnsi="Arial" w:cs="Arial"/>
              <w:i/>
              <w:sz w:val="16"/>
              <w:szCs w:val="16"/>
              <w:lang w:eastAsia="ru-RU"/>
            </w:rPr>
          </w:pPr>
          <w:r w:rsidRPr="00C03705">
            <w:rPr>
              <w:rFonts w:ascii="Arial" w:eastAsia="Calibri" w:hAnsi="Arial" w:cs="Arial"/>
              <w:i/>
              <w:sz w:val="16"/>
              <w:szCs w:val="16"/>
              <w:lang w:eastAsia="ru-RU"/>
            </w:rPr>
            <w:t>Приложение №</w:t>
          </w:r>
          <w:r w:rsidR="00A05A57" w:rsidRPr="00A05A57">
            <w:rPr>
              <w:rFonts w:ascii="Arial" w:eastAsia="Calibri" w:hAnsi="Arial" w:cs="Arial"/>
              <w:i/>
              <w:sz w:val="16"/>
              <w:szCs w:val="16"/>
              <w:lang w:eastAsia="ru-RU"/>
            </w:rPr>
            <w:t>1</w:t>
          </w:r>
          <w:r w:rsidR="00E63315">
            <w:rPr>
              <w:rFonts w:ascii="Arial" w:eastAsia="Calibri" w:hAnsi="Arial" w:cs="Arial"/>
              <w:i/>
              <w:sz w:val="16"/>
              <w:szCs w:val="16"/>
              <w:lang w:eastAsia="ru-RU"/>
            </w:rPr>
            <w:t>7</w:t>
          </w:r>
          <w:r w:rsidRPr="00C03705">
            <w:rPr>
              <w:rFonts w:ascii="Arial" w:eastAsia="Calibri" w:hAnsi="Arial" w:cs="Arial"/>
              <w:i/>
              <w:sz w:val="16"/>
              <w:szCs w:val="16"/>
              <w:lang w:eastAsia="ru-RU"/>
            </w:rPr>
            <w:t xml:space="preserve"> к Регламенту обслуживания Клиентов ООО ИК «Фридом Финанс»</w:t>
          </w:r>
        </w:p>
        <w:p w:rsidR="00064099" w:rsidRPr="00C03705" w:rsidRDefault="00E63315" w:rsidP="00064099">
          <w:pPr>
            <w:tabs>
              <w:tab w:val="center" w:pos="4153"/>
              <w:tab w:val="right" w:pos="8306"/>
            </w:tabs>
            <w:jc w:val="right"/>
            <w:rPr>
              <w:rFonts w:ascii="Arial" w:hAnsi="Arial" w:cs="Arial"/>
              <w:i/>
              <w:sz w:val="16"/>
              <w:szCs w:val="16"/>
              <w:lang w:eastAsia="ru-RU"/>
            </w:rPr>
          </w:pPr>
          <w:r w:rsidRPr="00E63315">
            <w:rPr>
              <w:rFonts w:ascii="Arial" w:hAnsi="Arial" w:cs="Arial"/>
              <w:i/>
              <w:sz w:val="16"/>
              <w:szCs w:val="16"/>
              <w:lang w:eastAsia="ru-RU"/>
            </w:rPr>
            <w:t>Условия обслуживания счета для использования DAS Trader</w:t>
          </w:r>
        </w:p>
      </w:tc>
    </w:tr>
  </w:tbl>
  <w:p w:rsidR="00064099" w:rsidRPr="00064099" w:rsidRDefault="00064099" w:rsidP="00064099">
    <w:pPr>
      <w:tabs>
        <w:tab w:val="center" w:pos="4153"/>
        <w:tab w:val="right" w:pos="8306"/>
      </w:tabs>
      <w:rPr>
        <w:snapToGrid w:val="0"/>
        <w:sz w:val="8"/>
        <w:szCs w:val="8"/>
        <w:lang w:eastAsia="ru-RU"/>
      </w:rPr>
    </w:pPr>
  </w:p>
  <w:p w:rsidR="004F540B" w:rsidRPr="00064099" w:rsidRDefault="004F540B" w:rsidP="0006409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0158FBC0"/>
    <w:lvl w:ilvl="0">
      <w:start w:val="1"/>
      <w:numFmt w:val="bullet"/>
      <w:pStyle w:val="5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FE98C97A"/>
    <w:lvl w:ilvl="0">
      <w:start w:val="1"/>
      <w:numFmt w:val="bullet"/>
      <w:pStyle w:val="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40A"/>
    <w:multiLevelType w:val="multilevel"/>
    <w:tmpl w:val="448AB554"/>
    <w:lvl w:ilvl="0">
      <w:start w:val="1"/>
      <w:numFmt w:val="bullet"/>
      <w:pStyle w:val="BD"/>
      <w:lvlText w:val=""/>
      <w:lvlJc w:val="left"/>
      <w:pPr>
        <w:ind w:left="284" w:firstLine="142"/>
      </w:pPr>
      <w:rPr>
        <w:rFonts w:ascii="Symbol" w:hAnsi="Symbol" w:hint="default"/>
        <w:b w:val="0"/>
        <w:spacing w:val="-23"/>
        <w:w w:val="99"/>
        <w:sz w:val="24"/>
      </w:rPr>
    </w:lvl>
    <w:lvl w:ilvl="1">
      <w:numFmt w:val="bullet"/>
      <w:lvlText w:val="•"/>
      <w:lvlJc w:val="left"/>
      <w:pPr>
        <w:ind w:left="1318" w:hanging="159"/>
      </w:pPr>
      <w:rPr>
        <w:rFonts w:hint="default"/>
      </w:rPr>
    </w:lvl>
    <w:lvl w:ilvl="2">
      <w:numFmt w:val="bullet"/>
      <w:lvlText w:val="•"/>
      <w:lvlJc w:val="left"/>
      <w:pPr>
        <w:ind w:left="2337" w:hanging="159"/>
      </w:pPr>
      <w:rPr>
        <w:rFonts w:hint="default"/>
      </w:rPr>
    </w:lvl>
    <w:lvl w:ilvl="3">
      <w:numFmt w:val="bullet"/>
      <w:lvlText w:val="•"/>
      <w:lvlJc w:val="left"/>
      <w:pPr>
        <w:ind w:left="3355" w:hanging="159"/>
      </w:pPr>
      <w:rPr>
        <w:rFonts w:hint="default"/>
      </w:rPr>
    </w:lvl>
    <w:lvl w:ilvl="4">
      <w:numFmt w:val="bullet"/>
      <w:lvlText w:val="•"/>
      <w:lvlJc w:val="left"/>
      <w:pPr>
        <w:ind w:left="4374" w:hanging="159"/>
      </w:pPr>
      <w:rPr>
        <w:rFonts w:hint="default"/>
      </w:rPr>
    </w:lvl>
    <w:lvl w:ilvl="5">
      <w:numFmt w:val="bullet"/>
      <w:lvlText w:val="•"/>
      <w:lvlJc w:val="left"/>
      <w:pPr>
        <w:ind w:left="5393" w:hanging="159"/>
      </w:pPr>
      <w:rPr>
        <w:rFonts w:hint="default"/>
      </w:rPr>
    </w:lvl>
    <w:lvl w:ilvl="6">
      <w:numFmt w:val="bullet"/>
      <w:lvlText w:val="•"/>
      <w:lvlJc w:val="left"/>
      <w:pPr>
        <w:ind w:left="6411" w:hanging="159"/>
      </w:pPr>
      <w:rPr>
        <w:rFonts w:hint="default"/>
      </w:rPr>
    </w:lvl>
    <w:lvl w:ilvl="7">
      <w:numFmt w:val="bullet"/>
      <w:lvlText w:val="•"/>
      <w:lvlJc w:val="left"/>
      <w:pPr>
        <w:ind w:left="7430" w:hanging="159"/>
      </w:pPr>
      <w:rPr>
        <w:rFonts w:hint="default"/>
      </w:rPr>
    </w:lvl>
    <w:lvl w:ilvl="8">
      <w:numFmt w:val="bullet"/>
      <w:lvlText w:val="•"/>
      <w:lvlJc w:val="left"/>
      <w:pPr>
        <w:ind w:left="8449" w:hanging="159"/>
      </w:pPr>
      <w:rPr>
        <w:rFonts w:hint="default"/>
      </w:rPr>
    </w:lvl>
  </w:abstractNum>
  <w:abstractNum w:abstractNumId="3" w15:restartNumberingAfterBreak="0">
    <w:nsid w:val="272F6E19"/>
    <w:multiLevelType w:val="multilevel"/>
    <w:tmpl w:val="84BA6348"/>
    <w:lvl w:ilvl="0">
      <w:start w:val="1"/>
      <w:numFmt w:val="decimal"/>
      <w:lvlText w:val="3.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pStyle w:val="31"/>
      <w:lvlText w:val="3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82726CF"/>
    <w:multiLevelType w:val="multilevel"/>
    <w:tmpl w:val="A4000996"/>
    <w:lvl w:ilvl="0">
      <w:start w:val="1"/>
      <w:numFmt w:val="decimal"/>
      <w:pStyle w:val="BD1"/>
      <w:lvlText w:val="Статья %1."/>
      <w:lvlJc w:val="left"/>
      <w:pPr>
        <w:ind w:left="720" w:hanging="360"/>
      </w:pPr>
      <w:rPr>
        <w:rFonts w:hint="default"/>
        <w:lang w:val="x-none"/>
      </w:rPr>
    </w:lvl>
    <w:lvl w:ilvl="1">
      <w:start w:val="1"/>
      <w:numFmt w:val="decimal"/>
      <w:pStyle w:val="BD11"/>
      <w:isLgl/>
      <w:lvlText w:val="%1.%2."/>
      <w:lvlJc w:val="left"/>
      <w:pPr>
        <w:ind w:left="1080" w:hanging="72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val="ru-RU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D123"/>
      <w:isLgl/>
      <w:lvlText w:val="%1.%2.%3."/>
      <w:lvlJc w:val="left"/>
      <w:pPr>
        <w:ind w:left="862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2B2F772E"/>
    <w:multiLevelType w:val="singleLevel"/>
    <w:tmpl w:val="18105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6" w15:restartNumberingAfterBreak="0">
    <w:nsid w:val="3CF00CC9"/>
    <w:multiLevelType w:val="multilevel"/>
    <w:tmpl w:val="0419001F"/>
    <w:styleLink w:val="1111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71A76D97"/>
    <w:multiLevelType w:val="multilevel"/>
    <w:tmpl w:val="130270FC"/>
    <w:lvl w:ilvl="0">
      <w:start w:val="1"/>
      <w:numFmt w:val="decimal"/>
      <w:lvlText w:val="СТАТЬЯ %1."/>
      <w:lvlJc w:val="left"/>
      <w:pPr>
        <w:tabs>
          <w:tab w:val="num" w:pos="3240"/>
        </w:tabs>
        <w:ind w:left="3240" w:hanging="1440"/>
      </w:pPr>
      <w:rPr>
        <w:rFonts w:ascii="Arial" w:hAnsi="Arial" w:cs="Arial" w:hint="default"/>
        <w:b/>
        <w:i w:val="0"/>
        <w:cap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4">
      <w:start w:val="1"/>
      <w:numFmt w:val="lowerRoman"/>
      <w:lvlText w:val="(%5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7"/>
  </w:num>
  <w:num w:numId="8">
    <w:abstractNumId w:val="4"/>
  </w:num>
  <w:num w:numId="9">
    <w:abstractNumId w:val="4"/>
  </w:num>
  <w:num w:numId="10">
    <w:abstractNumId w:val="4"/>
  </w:num>
  <w:num w:numId="11">
    <w:abstractNumId w:val="2"/>
  </w:num>
  <w:num w:numId="12">
    <w:abstractNumId w:val="2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linkStyle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735A"/>
    <w:rsid w:val="0000184D"/>
    <w:rsid w:val="00003D9D"/>
    <w:rsid w:val="00022995"/>
    <w:rsid w:val="000431D1"/>
    <w:rsid w:val="00064099"/>
    <w:rsid w:val="000654BC"/>
    <w:rsid w:val="0008398F"/>
    <w:rsid w:val="000875F6"/>
    <w:rsid w:val="000A2E3A"/>
    <w:rsid w:val="000B1950"/>
    <w:rsid w:val="000C2046"/>
    <w:rsid w:val="000C5810"/>
    <w:rsid w:val="000E76E2"/>
    <w:rsid w:val="000F6569"/>
    <w:rsid w:val="00103E4E"/>
    <w:rsid w:val="0010597D"/>
    <w:rsid w:val="00113B50"/>
    <w:rsid w:val="00132AC6"/>
    <w:rsid w:val="00151CE2"/>
    <w:rsid w:val="00154A32"/>
    <w:rsid w:val="001557ED"/>
    <w:rsid w:val="00161F8D"/>
    <w:rsid w:val="00161FF5"/>
    <w:rsid w:val="00170A65"/>
    <w:rsid w:val="00183DF1"/>
    <w:rsid w:val="00190CDC"/>
    <w:rsid w:val="00196FAA"/>
    <w:rsid w:val="001A0463"/>
    <w:rsid w:val="001A2BA6"/>
    <w:rsid w:val="001A36ED"/>
    <w:rsid w:val="001B02A4"/>
    <w:rsid w:val="001B77C9"/>
    <w:rsid w:val="001C0BF8"/>
    <w:rsid w:val="00205ABD"/>
    <w:rsid w:val="0022735A"/>
    <w:rsid w:val="002337E6"/>
    <w:rsid w:val="00240491"/>
    <w:rsid w:val="00247929"/>
    <w:rsid w:val="00253994"/>
    <w:rsid w:val="00262091"/>
    <w:rsid w:val="00264BA8"/>
    <w:rsid w:val="00274FFA"/>
    <w:rsid w:val="002835D2"/>
    <w:rsid w:val="002862F5"/>
    <w:rsid w:val="00293B99"/>
    <w:rsid w:val="00295429"/>
    <w:rsid w:val="00297C49"/>
    <w:rsid w:val="00297DDB"/>
    <w:rsid w:val="002B70EE"/>
    <w:rsid w:val="002C0A39"/>
    <w:rsid w:val="002C7F50"/>
    <w:rsid w:val="002D342D"/>
    <w:rsid w:val="002D3C8C"/>
    <w:rsid w:val="002D57DF"/>
    <w:rsid w:val="002E00F8"/>
    <w:rsid w:val="003016F5"/>
    <w:rsid w:val="00301D9B"/>
    <w:rsid w:val="00302F7C"/>
    <w:rsid w:val="0031484F"/>
    <w:rsid w:val="0032050A"/>
    <w:rsid w:val="0032188B"/>
    <w:rsid w:val="0032240F"/>
    <w:rsid w:val="00325C77"/>
    <w:rsid w:val="00350357"/>
    <w:rsid w:val="00366117"/>
    <w:rsid w:val="00370E72"/>
    <w:rsid w:val="00375096"/>
    <w:rsid w:val="00386E84"/>
    <w:rsid w:val="003A76F9"/>
    <w:rsid w:val="003B41ED"/>
    <w:rsid w:val="003B5265"/>
    <w:rsid w:val="003D0790"/>
    <w:rsid w:val="003D145B"/>
    <w:rsid w:val="003F305F"/>
    <w:rsid w:val="00401093"/>
    <w:rsid w:val="00411548"/>
    <w:rsid w:val="004177D0"/>
    <w:rsid w:val="00417E16"/>
    <w:rsid w:val="00424509"/>
    <w:rsid w:val="0043167E"/>
    <w:rsid w:val="00434883"/>
    <w:rsid w:val="0043587D"/>
    <w:rsid w:val="00445007"/>
    <w:rsid w:val="00462FE0"/>
    <w:rsid w:val="00465171"/>
    <w:rsid w:val="00472699"/>
    <w:rsid w:val="00473684"/>
    <w:rsid w:val="0047555B"/>
    <w:rsid w:val="00483ABC"/>
    <w:rsid w:val="004877E4"/>
    <w:rsid w:val="004A41D5"/>
    <w:rsid w:val="004A5084"/>
    <w:rsid w:val="004A6EF3"/>
    <w:rsid w:val="004B596A"/>
    <w:rsid w:val="004C5C51"/>
    <w:rsid w:val="004D4B9D"/>
    <w:rsid w:val="004D4CB6"/>
    <w:rsid w:val="004D5E89"/>
    <w:rsid w:val="004E694B"/>
    <w:rsid w:val="004F2BC6"/>
    <w:rsid w:val="004F4886"/>
    <w:rsid w:val="004F540B"/>
    <w:rsid w:val="004F6DEB"/>
    <w:rsid w:val="00503930"/>
    <w:rsid w:val="005066EC"/>
    <w:rsid w:val="00513F89"/>
    <w:rsid w:val="0051656F"/>
    <w:rsid w:val="005167DB"/>
    <w:rsid w:val="00517B17"/>
    <w:rsid w:val="0053788D"/>
    <w:rsid w:val="005609FB"/>
    <w:rsid w:val="00566A2A"/>
    <w:rsid w:val="00573C76"/>
    <w:rsid w:val="00573D55"/>
    <w:rsid w:val="00580FF1"/>
    <w:rsid w:val="00583058"/>
    <w:rsid w:val="005C2AED"/>
    <w:rsid w:val="005D2D28"/>
    <w:rsid w:val="005E139F"/>
    <w:rsid w:val="005E69CF"/>
    <w:rsid w:val="005F5C39"/>
    <w:rsid w:val="0060098E"/>
    <w:rsid w:val="006075E3"/>
    <w:rsid w:val="00611546"/>
    <w:rsid w:val="006176EB"/>
    <w:rsid w:val="00620FBD"/>
    <w:rsid w:val="00624FBF"/>
    <w:rsid w:val="006339BD"/>
    <w:rsid w:val="00633C58"/>
    <w:rsid w:val="006420FD"/>
    <w:rsid w:val="00655A19"/>
    <w:rsid w:val="00656B4E"/>
    <w:rsid w:val="00664F55"/>
    <w:rsid w:val="00693337"/>
    <w:rsid w:val="006A2206"/>
    <w:rsid w:val="006A78DD"/>
    <w:rsid w:val="006C6294"/>
    <w:rsid w:val="006E2ECB"/>
    <w:rsid w:val="007000A2"/>
    <w:rsid w:val="0070018D"/>
    <w:rsid w:val="00702ABD"/>
    <w:rsid w:val="00711590"/>
    <w:rsid w:val="00712C74"/>
    <w:rsid w:val="00715F2E"/>
    <w:rsid w:val="00722831"/>
    <w:rsid w:val="00742DEA"/>
    <w:rsid w:val="00754980"/>
    <w:rsid w:val="007562C9"/>
    <w:rsid w:val="007710E6"/>
    <w:rsid w:val="007946F6"/>
    <w:rsid w:val="007A02F6"/>
    <w:rsid w:val="007B0FB7"/>
    <w:rsid w:val="007B3A10"/>
    <w:rsid w:val="007B3E14"/>
    <w:rsid w:val="007B6194"/>
    <w:rsid w:val="007B62B9"/>
    <w:rsid w:val="007D71C8"/>
    <w:rsid w:val="007F30CD"/>
    <w:rsid w:val="007F3BAA"/>
    <w:rsid w:val="007F6873"/>
    <w:rsid w:val="00800B3C"/>
    <w:rsid w:val="00802730"/>
    <w:rsid w:val="008121B0"/>
    <w:rsid w:val="00812723"/>
    <w:rsid w:val="008161D5"/>
    <w:rsid w:val="00832ACF"/>
    <w:rsid w:val="008756B2"/>
    <w:rsid w:val="0089718F"/>
    <w:rsid w:val="008A09BD"/>
    <w:rsid w:val="008A4AA9"/>
    <w:rsid w:val="008A4FC4"/>
    <w:rsid w:val="008C19E1"/>
    <w:rsid w:val="008C1C58"/>
    <w:rsid w:val="008D41B0"/>
    <w:rsid w:val="008D5B3D"/>
    <w:rsid w:val="008E2402"/>
    <w:rsid w:val="008E5B3F"/>
    <w:rsid w:val="008F061E"/>
    <w:rsid w:val="00906748"/>
    <w:rsid w:val="00907EC2"/>
    <w:rsid w:val="00930163"/>
    <w:rsid w:val="00930DF5"/>
    <w:rsid w:val="009638B1"/>
    <w:rsid w:val="009651AD"/>
    <w:rsid w:val="009705D7"/>
    <w:rsid w:val="00971D3E"/>
    <w:rsid w:val="0099373F"/>
    <w:rsid w:val="009A43E7"/>
    <w:rsid w:val="009A78F7"/>
    <w:rsid w:val="009B5496"/>
    <w:rsid w:val="009C0869"/>
    <w:rsid w:val="009C3811"/>
    <w:rsid w:val="009D761B"/>
    <w:rsid w:val="009D7978"/>
    <w:rsid w:val="009E0E8C"/>
    <w:rsid w:val="00A002C2"/>
    <w:rsid w:val="00A05A57"/>
    <w:rsid w:val="00A1452B"/>
    <w:rsid w:val="00A20E44"/>
    <w:rsid w:val="00A33C9A"/>
    <w:rsid w:val="00A42812"/>
    <w:rsid w:val="00A43661"/>
    <w:rsid w:val="00A51BFD"/>
    <w:rsid w:val="00A529BE"/>
    <w:rsid w:val="00A53F93"/>
    <w:rsid w:val="00A62B86"/>
    <w:rsid w:val="00A85099"/>
    <w:rsid w:val="00AA632D"/>
    <w:rsid w:val="00AB3D74"/>
    <w:rsid w:val="00AC0CE0"/>
    <w:rsid w:val="00AC0EF8"/>
    <w:rsid w:val="00AC3479"/>
    <w:rsid w:val="00AC376E"/>
    <w:rsid w:val="00AD4946"/>
    <w:rsid w:val="00AD5C6C"/>
    <w:rsid w:val="00AD6C6F"/>
    <w:rsid w:val="00AE31AF"/>
    <w:rsid w:val="00B0766E"/>
    <w:rsid w:val="00B16AC3"/>
    <w:rsid w:val="00B23BCD"/>
    <w:rsid w:val="00B42889"/>
    <w:rsid w:val="00B42A5E"/>
    <w:rsid w:val="00B509A1"/>
    <w:rsid w:val="00B62DA1"/>
    <w:rsid w:val="00B72C37"/>
    <w:rsid w:val="00B75828"/>
    <w:rsid w:val="00B7713E"/>
    <w:rsid w:val="00B82A06"/>
    <w:rsid w:val="00BB73AA"/>
    <w:rsid w:val="00BC648A"/>
    <w:rsid w:val="00BD38A7"/>
    <w:rsid w:val="00BE221A"/>
    <w:rsid w:val="00BE26F2"/>
    <w:rsid w:val="00BF70EC"/>
    <w:rsid w:val="00C03705"/>
    <w:rsid w:val="00C052CD"/>
    <w:rsid w:val="00C10FEA"/>
    <w:rsid w:val="00C27AB2"/>
    <w:rsid w:val="00C42309"/>
    <w:rsid w:val="00C4255E"/>
    <w:rsid w:val="00C439D2"/>
    <w:rsid w:val="00C4652C"/>
    <w:rsid w:val="00C5376C"/>
    <w:rsid w:val="00C7220C"/>
    <w:rsid w:val="00C76090"/>
    <w:rsid w:val="00C831B1"/>
    <w:rsid w:val="00CA1A37"/>
    <w:rsid w:val="00CA2975"/>
    <w:rsid w:val="00CA3DE0"/>
    <w:rsid w:val="00CA4193"/>
    <w:rsid w:val="00CA5A35"/>
    <w:rsid w:val="00CB01A1"/>
    <w:rsid w:val="00CB491B"/>
    <w:rsid w:val="00CC74C4"/>
    <w:rsid w:val="00CC7741"/>
    <w:rsid w:val="00CD3C9F"/>
    <w:rsid w:val="00CD4648"/>
    <w:rsid w:val="00CE3319"/>
    <w:rsid w:val="00CE45EC"/>
    <w:rsid w:val="00CE59C4"/>
    <w:rsid w:val="00D0364A"/>
    <w:rsid w:val="00D10050"/>
    <w:rsid w:val="00D242F5"/>
    <w:rsid w:val="00D31236"/>
    <w:rsid w:val="00D47126"/>
    <w:rsid w:val="00D547BB"/>
    <w:rsid w:val="00D619B9"/>
    <w:rsid w:val="00D676AA"/>
    <w:rsid w:val="00D806DB"/>
    <w:rsid w:val="00D81BDE"/>
    <w:rsid w:val="00D92AB5"/>
    <w:rsid w:val="00D9403C"/>
    <w:rsid w:val="00DA29C6"/>
    <w:rsid w:val="00DB01F2"/>
    <w:rsid w:val="00DB13C7"/>
    <w:rsid w:val="00DB76FD"/>
    <w:rsid w:val="00DB7917"/>
    <w:rsid w:val="00DD6936"/>
    <w:rsid w:val="00DE4CBC"/>
    <w:rsid w:val="00DF407F"/>
    <w:rsid w:val="00DF457B"/>
    <w:rsid w:val="00DF65DA"/>
    <w:rsid w:val="00E0130B"/>
    <w:rsid w:val="00E03793"/>
    <w:rsid w:val="00E16AE7"/>
    <w:rsid w:val="00E16BD8"/>
    <w:rsid w:val="00E22E7C"/>
    <w:rsid w:val="00E24890"/>
    <w:rsid w:val="00E33D0E"/>
    <w:rsid w:val="00E35C19"/>
    <w:rsid w:val="00E411AA"/>
    <w:rsid w:val="00E42C7A"/>
    <w:rsid w:val="00E51CB4"/>
    <w:rsid w:val="00E55EE1"/>
    <w:rsid w:val="00E63315"/>
    <w:rsid w:val="00E75FBB"/>
    <w:rsid w:val="00E76AD7"/>
    <w:rsid w:val="00E7744A"/>
    <w:rsid w:val="00E77C0E"/>
    <w:rsid w:val="00E918F6"/>
    <w:rsid w:val="00EA1A7D"/>
    <w:rsid w:val="00EA436E"/>
    <w:rsid w:val="00EA46FB"/>
    <w:rsid w:val="00EB6BC6"/>
    <w:rsid w:val="00EC50A9"/>
    <w:rsid w:val="00ED07A6"/>
    <w:rsid w:val="00EF71C6"/>
    <w:rsid w:val="00F0439C"/>
    <w:rsid w:val="00F140A1"/>
    <w:rsid w:val="00F1641C"/>
    <w:rsid w:val="00F20819"/>
    <w:rsid w:val="00F2590D"/>
    <w:rsid w:val="00F26E9E"/>
    <w:rsid w:val="00F47A38"/>
    <w:rsid w:val="00F52162"/>
    <w:rsid w:val="00F53AB4"/>
    <w:rsid w:val="00F543AF"/>
    <w:rsid w:val="00F640A8"/>
    <w:rsid w:val="00FA296D"/>
    <w:rsid w:val="00FB1E12"/>
    <w:rsid w:val="00FB4A8B"/>
    <w:rsid w:val="00FC1C74"/>
    <w:rsid w:val="00FC5409"/>
    <w:rsid w:val="00FE0241"/>
    <w:rsid w:val="00FE548B"/>
    <w:rsid w:val="00FE66E2"/>
    <w:rsid w:val="00FF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5:chartTrackingRefBased/>
  <w15:docId w15:val="{4839B536-CE3D-4294-877A-A9EEB0192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heading 2" w:qFormat="1"/>
    <w:lsdException w:name="caption" w:semiHidden="1" w:unhideWhenUsed="1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rsid w:val="00CA5A35"/>
    <w:pPr>
      <w:tabs>
        <w:tab w:val="left" w:pos="1134"/>
      </w:tabs>
    </w:pPr>
    <w:rPr>
      <w:sz w:val="24"/>
      <w:szCs w:val="24"/>
      <w:lang w:eastAsia="en-US"/>
    </w:rPr>
  </w:style>
  <w:style w:type="paragraph" w:styleId="1">
    <w:name w:val="heading 1"/>
    <w:basedOn w:val="a"/>
    <w:next w:val="a"/>
    <w:rsid w:val="00CA5A35"/>
    <w:pPr>
      <w:keepNext/>
      <w:keepLines/>
      <w:pBdr>
        <w:bottom w:val="single" w:sz="6" w:space="1" w:color="auto"/>
      </w:pBdr>
      <w:overflowPunct w:val="0"/>
      <w:autoSpaceDE w:val="0"/>
      <w:autoSpaceDN w:val="0"/>
      <w:adjustRightInd w:val="0"/>
      <w:spacing w:before="240" w:after="120"/>
      <w:jc w:val="center"/>
      <w:textAlignment w:val="baseline"/>
      <w:outlineLvl w:val="0"/>
    </w:pPr>
    <w:rPr>
      <w:b/>
      <w:spacing w:val="6"/>
      <w:kern w:val="28"/>
      <w:szCs w:val="20"/>
    </w:rPr>
  </w:style>
  <w:style w:type="paragraph" w:styleId="2">
    <w:name w:val="heading 2"/>
    <w:basedOn w:val="a"/>
    <w:next w:val="a"/>
    <w:link w:val="20"/>
    <w:qFormat/>
    <w:rsid w:val="00CA5A35"/>
    <w:pPr>
      <w:keepNext/>
      <w:spacing w:before="240"/>
      <w:jc w:val="both"/>
      <w:outlineLvl w:val="1"/>
    </w:pPr>
    <w:rPr>
      <w:b/>
      <w:caps/>
      <w:snapToGrid w:val="0"/>
      <w:lang w:val="x-none"/>
    </w:rPr>
  </w:style>
  <w:style w:type="paragraph" w:styleId="3">
    <w:name w:val="heading 3"/>
    <w:basedOn w:val="a"/>
    <w:next w:val="a"/>
    <w:rsid w:val="00CA5A35"/>
    <w:pPr>
      <w:keepNext/>
      <w:spacing w:after="120"/>
      <w:outlineLvl w:val="2"/>
    </w:pPr>
    <w:rPr>
      <w:b/>
      <w:snapToGrid w:val="0"/>
    </w:rPr>
  </w:style>
  <w:style w:type="paragraph" w:styleId="4">
    <w:name w:val="heading 4"/>
    <w:basedOn w:val="a"/>
    <w:next w:val="a"/>
    <w:rsid w:val="00CA5A35"/>
    <w:pPr>
      <w:keepNext/>
      <w:numPr>
        <w:numId w:val="2"/>
      </w:numPr>
      <w:tabs>
        <w:tab w:val="clear" w:pos="643"/>
      </w:tabs>
      <w:ind w:left="0" w:firstLine="0"/>
      <w:jc w:val="both"/>
      <w:outlineLvl w:val="3"/>
    </w:pPr>
    <w:rPr>
      <w:b/>
      <w:bCs/>
    </w:rPr>
  </w:style>
  <w:style w:type="paragraph" w:styleId="5">
    <w:name w:val="heading 5"/>
    <w:basedOn w:val="a"/>
    <w:next w:val="a"/>
    <w:rsid w:val="00CA5A35"/>
    <w:pPr>
      <w:keepNext/>
      <w:numPr>
        <w:numId w:val="5"/>
      </w:numPr>
      <w:tabs>
        <w:tab w:val="clear" w:pos="926"/>
      </w:tabs>
      <w:ind w:left="0" w:firstLine="0"/>
      <w:outlineLvl w:val="4"/>
    </w:pPr>
  </w:style>
  <w:style w:type="paragraph" w:styleId="6">
    <w:name w:val="heading 6"/>
    <w:basedOn w:val="a"/>
    <w:next w:val="a"/>
    <w:rsid w:val="00CA5A35"/>
    <w:pPr>
      <w:keepNext/>
      <w:jc w:val="center"/>
      <w:outlineLvl w:val="5"/>
    </w:pPr>
  </w:style>
  <w:style w:type="paragraph" w:styleId="7">
    <w:name w:val="heading 7"/>
    <w:basedOn w:val="a"/>
    <w:next w:val="a"/>
    <w:rsid w:val="00CA5A35"/>
    <w:pPr>
      <w:keepNext/>
      <w:spacing w:line="216" w:lineRule="auto"/>
      <w:jc w:val="center"/>
      <w:outlineLvl w:val="6"/>
    </w:pPr>
    <w:rPr>
      <w:b/>
      <w:sz w:val="18"/>
    </w:rPr>
  </w:style>
  <w:style w:type="paragraph" w:styleId="8">
    <w:name w:val="heading 8"/>
    <w:basedOn w:val="a"/>
    <w:next w:val="a"/>
    <w:rsid w:val="00CA5A35"/>
    <w:p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rsid w:val="00CA5A35"/>
    <w:p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Стиль1"/>
    <w:basedOn w:val="1"/>
    <w:rsid w:val="00CA5A35"/>
    <w:pPr>
      <w:spacing w:before="120"/>
    </w:pPr>
    <w:rPr>
      <w:b w:val="0"/>
      <w:sz w:val="18"/>
    </w:rPr>
  </w:style>
  <w:style w:type="paragraph" w:customStyle="1" w:styleId="21">
    <w:name w:val="Стиль2"/>
    <w:basedOn w:val="1"/>
    <w:rsid w:val="00CA5A35"/>
    <w:pPr>
      <w:spacing w:before="120"/>
    </w:pPr>
    <w:rPr>
      <w:b w:val="0"/>
      <w:sz w:val="18"/>
    </w:rPr>
  </w:style>
  <w:style w:type="paragraph" w:customStyle="1" w:styleId="aaa">
    <w:name w:val="aaa"/>
    <w:basedOn w:val="2"/>
    <w:rsid w:val="00CA5A35"/>
    <w:pPr>
      <w:tabs>
        <w:tab w:val="clear" w:pos="1134"/>
      </w:tabs>
      <w:spacing w:before="120"/>
    </w:pPr>
    <w:rPr>
      <w:b w:val="0"/>
      <w:sz w:val="18"/>
    </w:rPr>
  </w:style>
  <w:style w:type="paragraph" w:styleId="11">
    <w:name w:val="toc 1"/>
    <w:basedOn w:val="Text"/>
    <w:next w:val="a"/>
    <w:autoRedefine/>
    <w:semiHidden/>
    <w:rsid w:val="00CA5A35"/>
    <w:pPr>
      <w:widowControl w:val="0"/>
      <w:tabs>
        <w:tab w:val="right" w:leader="dot" w:pos="9619"/>
      </w:tabs>
      <w:spacing w:before="120" w:line="360" w:lineRule="auto"/>
    </w:pPr>
    <w:rPr>
      <w:rFonts w:ascii="Georgia" w:hAnsi="Georgia"/>
      <w:bCs/>
      <w:sz w:val="24"/>
      <w:szCs w:val="24"/>
    </w:rPr>
  </w:style>
  <w:style w:type="paragraph" w:styleId="22">
    <w:name w:val="List Bullet 2"/>
    <w:basedOn w:val="a"/>
    <w:autoRedefine/>
    <w:rsid w:val="00CA5A35"/>
    <w:pPr>
      <w:tabs>
        <w:tab w:val="num" w:pos="643"/>
      </w:tabs>
      <w:ind w:left="643" w:hanging="360"/>
    </w:pPr>
    <w:rPr>
      <w:rFonts w:ascii="Arial" w:hAnsi="Arial"/>
      <w:sz w:val="20"/>
      <w:szCs w:val="20"/>
    </w:rPr>
  </w:style>
  <w:style w:type="paragraph" w:styleId="a3">
    <w:name w:val="Body Text"/>
    <w:basedOn w:val="a"/>
    <w:link w:val="a4"/>
    <w:rsid w:val="00CA5A35"/>
    <w:pPr>
      <w:jc w:val="both"/>
    </w:pPr>
    <w:rPr>
      <w:rFonts w:ascii="Arial" w:hAnsi="Arial"/>
      <w:snapToGrid w:val="0"/>
      <w:lang w:val="x-none" w:eastAsia="x-none"/>
    </w:rPr>
  </w:style>
  <w:style w:type="paragraph" w:styleId="a5">
    <w:name w:val="Body Text First Indent"/>
    <w:basedOn w:val="a3"/>
    <w:link w:val="a6"/>
    <w:rsid w:val="00CA5A35"/>
    <w:pPr>
      <w:overflowPunct w:val="0"/>
      <w:autoSpaceDE w:val="0"/>
      <w:autoSpaceDN w:val="0"/>
      <w:adjustRightInd w:val="0"/>
      <w:spacing w:after="120"/>
      <w:ind w:firstLine="210"/>
      <w:textAlignment w:val="baseline"/>
    </w:pPr>
    <w:rPr>
      <w:lang w:eastAsia="en-US"/>
    </w:rPr>
  </w:style>
  <w:style w:type="character" w:customStyle="1" w:styleId="a6">
    <w:name w:val="Красная строка Знак"/>
    <w:link w:val="a5"/>
    <w:rsid w:val="00CA5A35"/>
    <w:rPr>
      <w:rFonts w:ascii="Arial" w:hAnsi="Arial"/>
      <w:snapToGrid w:val="0"/>
      <w:sz w:val="24"/>
      <w:szCs w:val="24"/>
      <w:lang w:eastAsia="en-US"/>
    </w:rPr>
  </w:style>
  <w:style w:type="paragraph" w:styleId="a7">
    <w:name w:val="Body Text Indent"/>
    <w:basedOn w:val="a"/>
    <w:rsid w:val="00CA5A35"/>
    <w:pPr>
      <w:tabs>
        <w:tab w:val="left" w:pos="564"/>
      </w:tabs>
      <w:jc w:val="both"/>
    </w:pPr>
    <w:rPr>
      <w:i/>
      <w:snapToGrid w:val="0"/>
      <w:sz w:val="20"/>
    </w:rPr>
  </w:style>
  <w:style w:type="paragraph" w:styleId="30">
    <w:name w:val="Body Text Indent 3"/>
    <w:basedOn w:val="a"/>
    <w:rsid w:val="00CA5A35"/>
    <w:pPr>
      <w:tabs>
        <w:tab w:val="left" w:pos="564"/>
      </w:tabs>
      <w:ind w:firstLine="709"/>
      <w:jc w:val="both"/>
    </w:pPr>
    <w:rPr>
      <w:b/>
      <w:i/>
      <w:snapToGrid w:val="0"/>
      <w:sz w:val="20"/>
    </w:rPr>
  </w:style>
  <w:style w:type="paragraph" w:customStyle="1" w:styleId="ConsPlusNormal">
    <w:name w:val="ConsPlusNormal"/>
    <w:rsid w:val="00CA5A3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numbering" w:styleId="111111">
    <w:name w:val="Outline List 2"/>
    <w:basedOn w:val="a2"/>
    <w:rsid w:val="00CA5A35"/>
    <w:pPr>
      <w:numPr>
        <w:numId w:val="3"/>
      </w:numPr>
    </w:pPr>
  </w:style>
  <w:style w:type="paragraph" w:styleId="a8">
    <w:name w:val="Balloon Text"/>
    <w:basedOn w:val="a"/>
    <w:semiHidden/>
    <w:rsid w:val="00CA5A35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CA5A35"/>
    <w:pPr>
      <w:tabs>
        <w:tab w:val="center" w:pos="4153"/>
        <w:tab w:val="right" w:pos="8306"/>
      </w:tabs>
    </w:pPr>
    <w:rPr>
      <w:snapToGrid w:val="0"/>
      <w:sz w:val="20"/>
      <w:szCs w:val="20"/>
      <w:lang w:val="x-none" w:eastAsia="x-none"/>
    </w:rPr>
  </w:style>
  <w:style w:type="paragraph" w:styleId="ab">
    <w:name w:val="footer"/>
    <w:basedOn w:val="a"/>
    <w:rsid w:val="00CA5A35"/>
    <w:pPr>
      <w:tabs>
        <w:tab w:val="center" w:pos="4153"/>
        <w:tab w:val="right" w:pos="8306"/>
      </w:tabs>
    </w:pPr>
    <w:rPr>
      <w:snapToGrid w:val="0"/>
      <w:sz w:val="20"/>
      <w:szCs w:val="20"/>
      <w:lang w:eastAsia="ru-RU"/>
    </w:rPr>
  </w:style>
  <w:style w:type="table" w:styleId="ac">
    <w:name w:val="Table Grid"/>
    <w:basedOn w:val="a1"/>
    <w:rsid w:val="00CA5A35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D10">
    <w:name w:val="BD 1."/>
    <w:basedOn w:val="2Georgia"/>
    <w:rsid w:val="00CA5A35"/>
    <w:pPr>
      <w:tabs>
        <w:tab w:val="left" w:pos="1620"/>
      </w:tabs>
      <w:spacing w:line="360" w:lineRule="auto"/>
      <w:jc w:val="left"/>
    </w:pPr>
    <w:rPr>
      <w:bCs/>
      <w:szCs w:val="20"/>
    </w:rPr>
  </w:style>
  <w:style w:type="paragraph" w:customStyle="1" w:styleId="BD1230">
    <w:name w:val="BD_1.2.3."/>
    <w:basedOn w:val="a"/>
    <w:link w:val="BD1231"/>
    <w:autoRedefine/>
    <w:rsid w:val="00CA5A35"/>
    <w:pPr>
      <w:tabs>
        <w:tab w:val="left" w:pos="0"/>
      </w:tabs>
      <w:spacing w:before="120" w:line="360" w:lineRule="auto"/>
      <w:jc w:val="both"/>
    </w:pPr>
    <w:rPr>
      <w:rFonts w:ascii="Georgia" w:hAnsi="Georgia"/>
      <w:lang w:val="x-none"/>
    </w:rPr>
  </w:style>
  <w:style w:type="paragraph" w:customStyle="1" w:styleId="BD12">
    <w:name w:val="BD__1.2."/>
    <w:basedOn w:val="a"/>
    <w:link w:val="BD120"/>
    <w:rsid w:val="00CA5A35"/>
    <w:pPr>
      <w:spacing w:before="120" w:line="360" w:lineRule="auto"/>
      <w:jc w:val="both"/>
    </w:pPr>
    <w:rPr>
      <w:rFonts w:ascii="Georgia" w:hAnsi="Georgia"/>
      <w:lang w:val="x-none"/>
    </w:rPr>
  </w:style>
  <w:style w:type="paragraph" w:customStyle="1" w:styleId="BD1234">
    <w:name w:val="BD_1.2.3.4."/>
    <w:basedOn w:val="a5"/>
    <w:rsid w:val="00CA5A35"/>
    <w:pPr>
      <w:spacing w:before="120" w:after="0" w:line="360" w:lineRule="auto"/>
      <w:ind w:firstLine="0"/>
    </w:pPr>
    <w:rPr>
      <w:rFonts w:ascii="Georgia" w:hAnsi="Georgia"/>
    </w:rPr>
  </w:style>
  <w:style w:type="paragraph" w:customStyle="1" w:styleId="BD0">
    <w:name w:val="BD_основной текст"/>
    <w:basedOn w:val="a"/>
    <w:rsid w:val="00CA5A35"/>
    <w:pPr>
      <w:tabs>
        <w:tab w:val="left" w:pos="0"/>
      </w:tabs>
      <w:spacing w:before="120" w:line="360" w:lineRule="auto"/>
      <w:ind w:firstLine="1134"/>
      <w:jc w:val="both"/>
    </w:pPr>
    <w:rPr>
      <w:rFonts w:ascii="Georgia" w:hAnsi="Georgia"/>
      <w:bCs/>
      <w:snapToGrid w:val="0"/>
    </w:rPr>
  </w:style>
  <w:style w:type="paragraph" w:customStyle="1" w:styleId="BD121">
    <w:name w:val="BD_1.2"/>
    <w:basedOn w:val="a"/>
    <w:link w:val="BD122"/>
    <w:qFormat/>
    <w:rsid w:val="00CA5A35"/>
    <w:pPr>
      <w:spacing w:before="120" w:line="360" w:lineRule="auto"/>
      <w:jc w:val="both"/>
    </w:pPr>
    <w:rPr>
      <w:rFonts w:ascii="Georgia" w:hAnsi="Georgia"/>
      <w:lang w:val="x-none"/>
    </w:rPr>
  </w:style>
  <w:style w:type="paragraph" w:customStyle="1" w:styleId="BDSpisok">
    <w:name w:val="BD_Spisok"/>
    <w:basedOn w:val="a"/>
    <w:rsid w:val="00CA5A35"/>
    <w:pPr>
      <w:tabs>
        <w:tab w:val="num" w:pos="-131"/>
      </w:tabs>
      <w:ind w:left="-851"/>
    </w:pPr>
  </w:style>
  <w:style w:type="paragraph" w:customStyle="1" w:styleId="BD">
    <w:name w:val="BD_Маркер"/>
    <w:basedOn w:val="a"/>
    <w:link w:val="BD2"/>
    <w:rsid w:val="004877E4"/>
    <w:pPr>
      <w:numPr>
        <w:numId w:val="12"/>
      </w:numPr>
      <w:tabs>
        <w:tab w:val="clear" w:pos="1134"/>
      </w:tabs>
      <w:spacing w:before="120" w:line="360" w:lineRule="auto"/>
      <w:jc w:val="both"/>
    </w:pPr>
    <w:rPr>
      <w:rFonts w:ascii="Georgia" w:eastAsia="Calibri" w:hAnsi="Georgia"/>
    </w:rPr>
  </w:style>
  <w:style w:type="character" w:customStyle="1" w:styleId="BD1231">
    <w:name w:val="BD_1.2.3. Знак"/>
    <w:link w:val="BD1230"/>
    <w:rsid w:val="00CA5A35"/>
    <w:rPr>
      <w:rFonts w:ascii="Georgia" w:hAnsi="Georgia"/>
      <w:sz w:val="24"/>
      <w:szCs w:val="24"/>
      <w:lang w:eastAsia="en-US"/>
    </w:rPr>
  </w:style>
  <w:style w:type="character" w:customStyle="1" w:styleId="BD120">
    <w:name w:val="BD__1.2. Знак"/>
    <w:link w:val="BD12"/>
    <w:rsid w:val="00CA5A35"/>
    <w:rPr>
      <w:rFonts w:ascii="Georgia" w:hAnsi="Georgia"/>
      <w:sz w:val="24"/>
      <w:szCs w:val="24"/>
      <w:lang w:eastAsia="en-US"/>
    </w:rPr>
  </w:style>
  <w:style w:type="character" w:styleId="ad">
    <w:name w:val="page number"/>
    <w:basedOn w:val="a0"/>
    <w:rsid w:val="00CA5A35"/>
  </w:style>
  <w:style w:type="character" w:customStyle="1" w:styleId="BD1232">
    <w:name w:val="BD_1.2.3. Знак Знак"/>
    <w:rsid w:val="00711590"/>
    <w:rPr>
      <w:rFonts w:ascii="Georgia" w:hAnsi="Georgia"/>
      <w:sz w:val="24"/>
      <w:szCs w:val="24"/>
      <w:lang w:val="ru-RU" w:eastAsia="en-US" w:bidi="ar-SA"/>
    </w:rPr>
  </w:style>
  <w:style w:type="paragraph" w:customStyle="1" w:styleId="BD12340">
    <w:name w:val="BD_1.2.3.4"/>
    <w:basedOn w:val="a5"/>
    <w:rsid w:val="00CA5A35"/>
    <w:pPr>
      <w:spacing w:before="120" w:after="0" w:line="360" w:lineRule="auto"/>
      <w:ind w:firstLine="0"/>
    </w:pPr>
    <w:rPr>
      <w:rFonts w:ascii="Georgia" w:hAnsi="Georgia"/>
    </w:rPr>
  </w:style>
  <w:style w:type="paragraph" w:customStyle="1" w:styleId="BD3">
    <w:name w:val="BD_Оглавление"/>
    <w:basedOn w:val="11"/>
    <w:autoRedefine/>
    <w:rsid w:val="00CA5A35"/>
    <w:pPr>
      <w:tabs>
        <w:tab w:val="clear" w:pos="9619"/>
        <w:tab w:val="right" w:leader="dot" w:pos="9900"/>
      </w:tabs>
      <w:spacing w:line="312" w:lineRule="auto"/>
      <w:ind w:right="384"/>
    </w:pPr>
    <w:rPr>
      <w:bCs w:val="0"/>
      <w:szCs w:val="20"/>
    </w:rPr>
  </w:style>
  <w:style w:type="paragraph" w:customStyle="1" w:styleId="BD123">
    <w:name w:val="BD_1.2.3"/>
    <w:basedOn w:val="a"/>
    <w:link w:val="BD1233"/>
    <w:qFormat/>
    <w:rsid w:val="007B6194"/>
    <w:pPr>
      <w:numPr>
        <w:ilvl w:val="2"/>
        <w:numId w:val="13"/>
      </w:numPr>
      <w:tabs>
        <w:tab w:val="clear" w:pos="1134"/>
      </w:tabs>
      <w:ind w:left="0" w:firstLine="0"/>
      <w:jc w:val="both"/>
    </w:pPr>
    <w:rPr>
      <w:rFonts w:ascii="Arial" w:eastAsia="Calibri" w:hAnsi="Arial" w:cs="Arial"/>
      <w:sz w:val="22"/>
      <w:szCs w:val="22"/>
    </w:rPr>
  </w:style>
  <w:style w:type="paragraph" w:customStyle="1" w:styleId="12">
    <w:name w:val="Название1"/>
    <w:basedOn w:val="a"/>
    <w:rsid w:val="00CA5A35"/>
    <w:pPr>
      <w:spacing w:before="240" w:after="60"/>
      <w:jc w:val="center"/>
      <w:outlineLvl w:val="0"/>
    </w:pPr>
    <w:rPr>
      <w:rFonts w:ascii="Arial" w:hAnsi="Arial" w:cs="Arial"/>
      <w:b/>
      <w:bCs/>
      <w:snapToGrid w:val="0"/>
      <w:kern w:val="28"/>
      <w:sz w:val="32"/>
      <w:szCs w:val="32"/>
      <w:lang w:eastAsia="ru-RU"/>
    </w:rPr>
  </w:style>
  <w:style w:type="character" w:customStyle="1" w:styleId="a4">
    <w:name w:val="Основной текст Знак"/>
    <w:link w:val="a3"/>
    <w:rsid w:val="00CA5A35"/>
    <w:rPr>
      <w:rFonts w:ascii="Arial" w:hAnsi="Arial"/>
      <w:snapToGrid w:val="0"/>
      <w:sz w:val="24"/>
      <w:szCs w:val="24"/>
    </w:rPr>
  </w:style>
  <w:style w:type="character" w:styleId="ae">
    <w:name w:val="Hyperlink"/>
    <w:rsid w:val="00CA5A35"/>
    <w:rPr>
      <w:color w:val="0000FF"/>
      <w:u w:val="none"/>
    </w:rPr>
  </w:style>
  <w:style w:type="character" w:customStyle="1" w:styleId="af">
    <w:name w:val="номер страницы"/>
    <w:basedOn w:val="a0"/>
    <w:rsid w:val="00CA5A35"/>
  </w:style>
  <w:style w:type="paragraph" w:styleId="23">
    <w:name w:val="Body Text Indent 2"/>
    <w:basedOn w:val="a"/>
    <w:rsid w:val="00CA5A35"/>
    <w:pPr>
      <w:ind w:left="426"/>
    </w:pPr>
    <w:rPr>
      <w:snapToGrid w:val="0"/>
      <w:sz w:val="20"/>
    </w:rPr>
  </w:style>
  <w:style w:type="paragraph" w:styleId="32">
    <w:name w:val="Body Text 3"/>
    <w:basedOn w:val="a"/>
    <w:rsid w:val="00CA5A35"/>
    <w:pPr>
      <w:spacing w:before="120"/>
    </w:pPr>
    <w:rPr>
      <w:snapToGrid w:val="0"/>
      <w:sz w:val="20"/>
    </w:rPr>
  </w:style>
  <w:style w:type="paragraph" w:styleId="24">
    <w:name w:val="Body Text 2"/>
    <w:basedOn w:val="a"/>
    <w:rsid w:val="00CA5A35"/>
    <w:pPr>
      <w:jc w:val="both"/>
    </w:pPr>
    <w:rPr>
      <w:snapToGrid w:val="0"/>
    </w:rPr>
  </w:style>
  <w:style w:type="character" w:styleId="af0">
    <w:name w:val="annotation reference"/>
    <w:semiHidden/>
    <w:rsid w:val="00CA5A35"/>
    <w:rPr>
      <w:sz w:val="16"/>
    </w:rPr>
  </w:style>
  <w:style w:type="paragraph" w:styleId="af1">
    <w:name w:val="annotation text"/>
    <w:basedOn w:val="a"/>
    <w:semiHidden/>
    <w:rsid w:val="00CA5A35"/>
    <w:pPr>
      <w:ind w:left="426"/>
    </w:pPr>
    <w:rPr>
      <w:snapToGrid w:val="0"/>
      <w:sz w:val="20"/>
    </w:rPr>
  </w:style>
  <w:style w:type="paragraph" w:customStyle="1" w:styleId="13">
    <w:name w:val="1"/>
    <w:basedOn w:val="a"/>
    <w:next w:val="14"/>
    <w:rsid w:val="00CA5A35"/>
    <w:pPr>
      <w:spacing w:before="100" w:beforeAutospacing="1" w:after="100" w:afterAutospacing="1"/>
    </w:pPr>
    <w:rPr>
      <w:lang w:eastAsia="ru-RU"/>
    </w:rPr>
  </w:style>
  <w:style w:type="paragraph" w:customStyle="1" w:styleId="14">
    <w:name w:val="Обычный (веб)1"/>
    <w:basedOn w:val="a"/>
    <w:rsid w:val="00CA5A35"/>
  </w:style>
  <w:style w:type="character" w:styleId="af2">
    <w:name w:val="FollowedHyperlink"/>
    <w:rsid w:val="00CA5A35"/>
    <w:rPr>
      <w:color w:val="800080"/>
      <w:u w:val="single"/>
    </w:rPr>
  </w:style>
  <w:style w:type="paragraph" w:customStyle="1" w:styleId="Footer1">
    <w:name w:val="Footer1"/>
    <w:basedOn w:val="a"/>
    <w:rsid w:val="00CA5A35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US" w:eastAsia="ru-RU"/>
    </w:rPr>
  </w:style>
  <w:style w:type="paragraph" w:customStyle="1" w:styleId="BodyTextFirstIndent1">
    <w:name w:val="Body Text First Indent1"/>
    <w:basedOn w:val="a3"/>
    <w:rsid w:val="00CA5A35"/>
    <w:pPr>
      <w:widowControl w:val="0"/>
      <w:overflowPunct w:val="0"/>
      <w:autoSpaceDE w:val="0"/>
      <w:autoSpaceDN w:val="0"/>
      <w:adjustRightInd w:val="0"/>
      <w:spacing w:after="120"/>
      <w:ind w:firstLine="210"/>
      <w:textAlignment w:val="baseline"/>
    </w:pPr>
    <w:rPr>
      <w:rFonts w:ascii="Times New Roman" w:hAnsi="Times New Roman"/>
      <w:snapToGrid/>
      <w:lang w:val="en-US"/>
    </w:rPr>
  </w:style>
  <w:style w:type="paragraph" w:customStyle="1" w:styleId="80">
    <w:name w:val="Маркер 8"/>
    <w:basedOn w:val="a"/>
    <w:rsid w:val="00CA5A35"/>
    <w:pPr>
      <w:spacing w:before="60" w:after="60"/>
      <w:jc w:val="both"/>
    </w:pPr>
    <w:rPr>
      <w:sz w:val="26"/>
      <w:szCs w:val="20"/>
      <w:lang w:eastAsia="ru-RU"/>
    </w:rPr>
  </w:style>
  <w:style w:type="paragraph" w:customStyle="1" w:styleId="Favourite">
    <w:name w:val="Favourite"/>
    <w:rsid w:val="00CA5A35"/>
    <w:pPr>
      <w:widowControl w:val="0"/>
      <w:spacing w:before="80" w:after="80"/>
      <w:jc w:val="both"/>
    </w:pPr>
    <w:rPr>
      <w:kern w:val="20"/>
      <w:sz w:val="26"/>
    </w:rPr>
  </w:style>
  <w:style w:type="paragraph" w:styleId="af3">
    <w:name w:val="Title"/>
    <w:rsid w:val="00CA5A35"/>
    <w:pPr>
      <w:keepNext/>
      <w:keepLines/>
      <w:spacing w:after="180"/>
      <w:jc w:val="center"/>
    </w:pPr>
    <w:rPr>
      <w:b/>
      <w:caps/>
      <w:spacing w:val="48"/>
      <w:kern w:val="24"/>
      <w:sz w:val="40"/>
    </w:rPr>
  </w:style>
  <w:style w:type="paragraph" w:customStyle="1" w:styleId="Normal1">
    <w:name w:val="Normal1"/>
    <w:rsid w:val="00CA5A35"/>
    <w:rPr>
      <w:sz w:val="16"/>
    </w:rPr>
  </w:style>
  <w:style w:type="paragraph" w:customStyle="1" w:styleId="BodyText21">
    <w:name w:val="Body Text 21"/>
    <w:basedOn w:val="Normal1"/>
    <w:rsid w:val="00CA5A35"/>
    <w:pPr>
      <w:tabs>
        <w:tab w:val="left" w:pos="720"/>
      </w:tabs>
      <w:ind w:left="709" w:hanging="709"/>
      <w:jc w:val="both"/>
    </w:pPr>
    <w:rPr>
      <w:rFonts w:ascii="Arial" w:hAnsi="Arial"/>
    </w:rPr>
  </w:style>
  <w:style w:type="paragraph" w:customStyle="1" w:styleId="BodyText1">
    <w:name w:val="Body Text1"/>
    <w:basedOn w:val="Normal1"/>
    <w:rsid w:val="00CA5A35"/>
    <w:pPr>
      <w:spacing w:line="240" w:lineRule="atLeast"/>
      <w:jc w:val="both"/>
    </w:pPr>
    <w:rPr>
      <w:rFonts w:ascii="Arial" w:hAnsi="Arial"/>
    </w:rPr>
  </w:style>
  <w:style w:type="paragraph" w:customStyle="1" w:styleId="Iauiue">
    <w:name w:val="Iau?iue"/>
    <w:rsid w:val="00CA5A35"/>
    <w:rPr>
      <w:lang w:val="en-US"/>
    </w:rPr>
  </w:style>
  <w:style w:type="paragraph" w:customStyle="1" w:styleId="af4">
    <w:name w:val="Наименование документа"/>
    <w:basedOn w:val="a"/>
    <w:rsid w:val="00CA5A35"/>
    <w:pPr>
      <w:jc w:val="both"/>
    </w:pPr>
    <w:rPr>
      <w:b/>
      <w:caps/>
      <w:szCs w:val="20"/>
      <w:lang w:eastAsia="ru-RU"/>
    </w:rPr>
  </w:style>
  <w:style w:type="paragraph" w:customStyle="1" w:styleId="15">
    <w:name w:val="Основной текст1"/>
    <w:basedOn w:val="a"/>
    <w:rsid w:val="00CA5A35"/>
    <w:pPr>
      <w:jc w:val="both"/>
    </w:pPr>
    <w:rPr>
      <w:rFonts w:ascii="Arial" w:hAnsi="Arial"/>
      <w:b/>
      <w:sz w:val="20"/>
      <w:szCs w:val="20"/>
      <w:lang w:eastAsia="ru-RU"/>
    </w:rPr>
  </w:style>
  <w:style w:type="character" w:styleId="af5">
    <w:name w:val="Strong"/>
    <w:rsid w:val="00CA5A35"/>
    <w:rPr>
      <w:b/>
      <w:bCs/>
    </w:rPr>
  </w:style>
  <w:style w:type="character" w:styleId="af6">
    <w:name w:val="Emphasis"/>
    <w:rsid w:val="00CA5A35"/>
    <w:rPr>
      <w:i/>
      <w:iCs/>
    </w:rPr>
  </w:style>
  <w:style w:type="paragraph" w:styleId="af7">
    <w:name w:val="List Bullet"/>
    <w:basedOn w:val="a"/>
    <w:autoRedefine/>
    <w:rsid w:val="00CA5A35"/>
    <w:pPr>
      <w:tabs>
        <w:tab w:val="left" w:leader="dot" w:pos="0"/>
      </w:tabs>
      <w:spacing w:before="100" w:after="100"/>
      <w:jc w:val="both"/>
    </w:pPr>
    <w:rPr>
      <w:rFonts w:ascii="Times New Roman CYR" w:hAnsi="Times New Roman CYR"/>
      <w:kern w:val="24"/>
      <w:szCs w:val="20"/>
      <w:lang w:eastAsia="ru-RU"/>
    </w:rPr>
  </w:style>
  <w:style w:type="paragraph" w:styleId="33">
    <w:name w:val="List Bullet 3"/>
    <w:basedOn w:val="a"/>
    <w:autoRedefine/>
    <w:rsid w:val="00CA5A35"/>
    <w:pPr>
      <w:tabs>
        <w:tab w:val="num" w:pos="926"/>
      </w:tabs>
      <w:ind w:left="926" w:hanging="360"/>
    </w:pPr>
    <w:rPr>
      <w:rFonts w:ascii="Arial" w:hAnsi="Arial"/>
      <w:sz w:val="20"/>
      <w:szCs w:val="20"/>
    </w:rPr>
  </w:style>
  <w:style w:type="paragraph" w:styleId="af8">
    <w:name w:val="List"/>
    <w:basedOn w:val="a3"/>
    <w:rsid w:val="00CA5A35"/>
    <w:pPr>
      <w:tabs>
        <w:tab w:val="left" w:pos="720"/>
      </w:tabs>
      <w:spacing w:after="80"/>
      <w:ind w:left="720" w:hanging="360"/>
      <w:jc w:val="left"/>
    </w:pPr>
    <w:rPr>
      <w:snapToGrid/>
      <w:lang w:val="en-US" w:eastAsia="en-US"/>
    </w:rPr>
  </w:style>
  <w:style w:type="paragraph" w:styleId="25">
    <w:name w:val="List 2"/>
    <w:basedOn w:val="a"/>
    <w:rsid w:val="00CA5A35"/>
    <w:pPr>
      <w:ind w:left="566" w:hanging="283"/>
    </w:pPr>
    <w:rPr>
      <w:rFonts w:ascii="Arial" w:hAnsi="Arial"/>
      <w:sz w:val="20"/>
      <w:szCs w:val="20"/>
    </w:rPr>
  </w:style>
  <w:style w:type="paragraph" w:styleId="af9">
    <w:name w:val="footnote text"/>
    <w:basedOn w:val="a"/>
    <w:semiHidden/>
    <w:rsid w:val="00CA5A35"/>
    <w:rPr>
      <w:rFonts w:ascii="Arial" w:hAnsi="Arial"/>
      <w:sz w:val="20"/>
      <w:szCs w:val="20"/>
    </w:rPr>
  </w:style>
  <w:style w:type="character" w:customStyle="1" w:styleId="Strong1">
    <w:name w:val="Strong1"/>
    <w:rsid w:val="00CA5A35"/>
    <w:rPr>
      <w:b/>
    </w:rPr>
  </w:style>
  <w:style w:type="paragraph" w:customStyle="1" w:styleId="Text">
    <w:name w:val="Text"/>
    <w:basedOn w:val="a"/>
    <w:rsid w:val="00CA5A35"/>
    <w:pPr>
      <w:jc w:val="both"/>
    </w:pPr>
    <w:rPr>
      <w:rFonts w:ascii="Courier New" w:hAnsi="Courier New"/>
      <w:sz w:val="20"/>
      <w:szCs w:val="20"/>
    </w:rPr>
  </w:style>
  <w:style w:type="paragraph" w:customStyle="1" w:styleId="RightJustBody">
    <w:name w:val="Right Just Body"/>
    <w:basedOn w:val="a"/>
    <w:rsid w:val="00CA5A35"/>
    <w:pPr>
      <w:jc w:val="right"/>
    </w:pPr>
    <w:rPr>
      <w:rFonts w:ascii="Arial" w:hAnsi="Arial"/>
      <w:sz w:val="20"/>
      <w:szCs w:val="20"/>
      <w:lang w:val="en-US"/>
    </w:rPr>
  </w:style>
  <w:style w:type="paragraph" w:customStyle="1" w:styleId="SectionHeading">
    <w:name w:val="Section Heading"/>
    <w:basedOn w:val="a"/>
    <w:rsid w:val="00CA5A35"/>
    <w:pPr>
      <w:keepNext/>
      <w:spacing w:before="120" w:after="160"/>
    </w:pPr>
    <w:rPr>
      <w:rFonts w:ascii="Arial" w:hAnsi="Arial"/>
      <w:b/>
      <w:kern w:val="28"/>
      <w:sz w:val="28"/>
      <w:szCs w:val="20"/>
      <w:lang w:val="en-US"/>
    </w:rPr>
  </w:style>
  <w:style w:type="paragraph" w:customStyle="1" w:styleId="TitleCover">
    <w:name w:val="Title Cover"/>
    <w:basedOn w:val="a"/>
    <w:next w:val="a"/>
    <w:rsid w:val="00CA5A35"/>
    <w:pPr>
      <w:keepNext/>
      <w:spacing w:before="720" w:after="160"/>
      <w:jc w:val="center"/>
    </w:pPr>
    <w:rPr>
      <w:rFonts w:ascii="Arial" w:hAnsi="Arial"/>
      <w:b/>
      <w:kern w:val="28"/>
      <w:sz w:val="48"/>
      <w:szCs w:val="20"/>
      <w:lang w:val="en-US"/>
    </w:rPr>
  </w:style>
  <w:style w:type="paragraph" w:customStyle="1" w:styleId="ListFirst">
    <w:name w:val="List First"/>
    <w:basedOn w:val="af8"/>
    <w:next w:val="af8"/>
    <w:rsid w:val="00CA5A35"/>
    <w:pPr>
      <w:spacing w:before="80"/>
    </w:pPr>
  </w:style>
  <w:style w:type="paragraph" w:customStyle="1" w:styleId="SubtitleCover">
    <w:name w:val="Subtitle Cover"/>
    <w:basedOn w:val="a"/>
    <w:next w:val="a3"/>
    <w:rsid w:val="00CA5A35"/>
    <w:pPr>
      <w:keepNext/>
      <w:spacing w:before="240" w:after="160"/>
      <w:jc w:val="center"/>
    </w:pPr>
    <w:rPr>
      <w:rFonts w:ascii="Arial" w:hAnsi="Arial"/>
      <w:i/>
      <w:kern w:val="28"/>
      <w:sz w:val="36"/>
      <w:szCs w:val="20"/>
      <w:lang w:val="en-US"/>
    </w:rPr>
  </w:style>
  <w:style w:type="paragraph" w:styleId="afa">
    <w:name w:val="Plain Text"/>
    <w:basedOn w:val="a"/>
    <w:rsid w:val="00CA5A35"/>
    <w:rPr>
      <w:rFonts w:ascii="Courier New" w:hAnsi="Courier New"/>
      <w:sz w:val="20"/>
      <w:szCs w:val="20"/>
      <w:lang w:val="en-AU"/>
    </w:rPr>
  </w:style>
  <w:style w:type="paragraph" w:customStyle="1" w:styleId="normal10">
    <w:name w:val="normal1"/>
    <w:basedOn w:val="a"/>
    <w:rsid w:val="00CA5A35"/>
    <w:pPr>
      <w:spacing w:before="100" w:beforeAutospacing="1" w:after="100" w:afterAutospacing="1"/>
    </w:pPr>
    <w:rPr>
      <w:lang w:eastAsia="ru-RU"/>
    </w:rPr>
  </w:style>
  <w:style w:type="paragraph" w:styleId="afb">
    <w:name w:val="Block Text"/>
    <w:basedOn w:val="a"/>
    <w:rsid w:val="00CA5A35"/>
    <w:pPr>
      <w:spacing w:before="120"/>
      <w:ind w:left="340" w:right="170" w:firstLine="368"/>
      <w:jc w:val="both"/>
    </w:pPr>
    <w:rPr>
      <w:szCs w:val="20"/>
      <w:lang w:eastAsia="ru-RU"/>
    </w:rPr>
  </w:style>
  <w:style w:type="paragraph" w:styleId="afc">
    <w:name w:val="Document Map"/>
    <w:basedOn w:val="a"/>
    <w:semiHidden/>
    <w:rsid w:val="00CA5A35"/>
    <w:pPr>
      <w:shd w:val="clear" w:color="auto" w:fill="000080"/>
    </w:pPr>
    <w:rPr>
      <w:rFonts w:ascii="Tahoma" w:hAnsi="Tahoma" w:cs="Tahoma"/>
    </w:rPr>
  </w:style>
  <w:style w:type="character" w:customStyle="1" w:styleId="SUBST">
    <w:name w:val="__SUBST"/>
    <w:rsid w:val="00CA5A35"/>
    <w:rPr>
      <w:b/>
      <w:i/>
      <w:sz w:val="22"/>
    </w:rPr>
  </w:style>
  <w:style w:type="paragraph" w:customStyle="1" w:styleId="29">
    <w:name w:val="Заголовок 2 + 9 пт"/>
    <w:aliases w:val="Перед:  0 пт,Междустр.интервал:  множитель 0,9 ин"/>
    <w:basedOn w:val="a"/>
    <w:link w:val="29009"/>
    <w:rsid w:val="00CA5A35"/>
    <w:rPr>
      <w:lang w:val="x-none"/>
    </w:rPr>
  </w:style>
  <w:style w:type="character" w:customStyle="1" w:styleId="29009">
    <w:name w:val="Заголовок 2 + 9 пт;Перед:  0 пт;Междустр.интервал:  множитель 0;9 ин Знак Знак"/>
    <w:link w:val="29"/>
    <w:rsid w:val="00CA5A35"/>
    <w:rPr>
      <w:sz w:val="24"/>
      <w:szCs w:val="24"/>
      <w:lang w:eastAsia="en-US"/>
    </w:rPr>
  </w:style>
  <w:style w:type="character" w:styleId="afd">
    <w:name w:val="footnote reference"/>
    <w:semiHidden/>
    <w:rsid w:val="00CA5A35"/>
    <w:rPr>
      <w:vertAlign w:val="superscript"/>
    </w:rPr>
  </w:style>
  <w:style w:type="paragraph" w:customStyle="1" w:styleId="Normal2">
    <w:name w:val="Normal2"/>
    <w:rsid w:val="00CA5A35"/>
    <w:pPr>
      <w:spacing w:before="100" w:after="100"/>
    </w:pPr>
    <w:rPr>
      <w:snapToGrid w:val="0"/>
      <w:sz w:val="24"/>
      <w:lang w:val="en-US"/>
    </w:rPr>
  </w:style>
  <w:style w:type="paragraph" w:customStyle="1" w:styleId="ConsNormal">
    <w:name w:val="ConsNormal"/>
    <w:rsid w:val="00CA5A3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e">
    <w:name w:val="annotation subject"/>
    <w:basedOn w:val="af1"/>
    <w:next w:val="af1"/>
    <w:semiHidden/>
    <w:rsid w:val="00CA5A35"/>
    <w:pPr>
      <w:ind w:left="0"/>
    </w:pPr>
    <w:rPr>
      <w:b/>
      <w:bCs/>
      <w:snapToGrid/>
      <w:szCs w:val="20"/>
    </w:rPr>
  </w:style>
  <w:style w:type="paragraph" w:customStyle="1" w:styleId="110">
    <w:name w:val="Обычный + 11 пт"/>
    <w:aliases w:val="Оранжевый"/>
    <w:basedOn w:val="a"/>
    <w:link w:val="111"/>
    <w:rsid w:val="00CA5A35"/>
    <w:pPr>
      <w:jc w:val="both"/>
    </w:pPr>
    <w:rPr>
      <w:snapToGrid w:val="0"/>
      <w:color w:val="000000"/>
      <w:sz w:val="22"/>
      <w:szCs w:val="22"/>
      <w:lang w:val="x-none" w:eastAsia="x-none"/>
    </w:rPr>
  </w:style>
  <w:style w:type="character" w:customStyle="1" w:styleId="111">
    <w:name w:val="Обычный + 11 пт;Оранжевый Знак Знак"/>
    <w:link w:val="110"/>
    <w:rsid w:val="00CA5A35"/>
    <w:rPr>
      <w:snapToGrid w:val="0"/>
      <w:color w:val="000000"/>
      <w:sz w:val="22"/>
      <w:szCs w:val="22"/>
    </w:rPr>
  </w:style>
  <w:style w:type="paragraph" w:customStyle="1" w:styleId="ConsPlusNonformat">
    <w:name w:val="ConsPlusNonformat"/>
    <w:rsid w:val="00CA5A3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endnote text"/>
    <w:basedOn w:val="a"/>
    <w:semiHidden/>
    <w:rsid w:val="00CA5A35"/>
    <w:rPr>
      <w:sz w:val="20"/>
      <w:szCs w:val="20"/>
    </w:rPr>
  </w:style>
  <w:style w:type="character" w:styleId="aff0">
    <w:name w:val="endnote reference"/>
    <w:semiHidden/>
    <w:rsid w:val="00CA5A35"/>
    <w:rPr>
      <w:vertAlign w:val="superscript"/>
    </w:rPr>
  </w:style>
  <w:style w:type="paragraph" w:customStyle="1" w:styleId="CharChar">
    <w:name w:val="Знак Знак Char Char"/>
    <w:basedOn w:val="a"/>
    <w:rsid w:val="00CA5A35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ff1">
    <w:name w:val="Subtitle"/>
    <w:basedOn w:val="a"/>
    <w:rsid w:val="00CA5A35"/>
    <w:pPr>
      <w:jc w:val="center"/>
      <w:outlineLvl w:val="1"/>
    </w:pPr>
    <w:rPr>
      <w:rFonts w:ascii="Times New Roman CYR" w:hAnsi="Times New Roman CYR" w:cs="Arial"/>
      <w:i/>
      <w:sz w:val="28"/>
    </w:rPr>
  </w:style>
  <w:style w:type="paragraph" w:customStyle="1" w:styleId="aff2">
    <w:name w:val="Îáû÷íûé"/>
    <w:rsid w:val="00CA5A35"/>
    <w:pPr>
      <w:widowControl w:val="0"/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paragraph" w:customStyle="1" w:styleId="34">
    <w:name w:val="çàãîëîâîê 3"/>
    <w:basedOn w:val="aff2"/>
    <w:next w:val="aff2"/>
    <w:rsid w:val="00CA5A35"/>
    <w:pPr>
      <w:keepNext/>
      <w:widowControl/>
      <w:jc w:val="center"/>
    </w:pPr>
    <w:rPr>
      <w:rFonts w:ascii="Arial" w:hAnsi="Arial"/>
      <w:b/>
      <w:sz w:val="28"/>
    </w:rPr>
  </w:style>
  <w:style w:type="paragraph" w:customStyle="1" w:styleId="msolistparagraph0">
    <w:name w:val="msolistparagraph"/>
    <w:basedOn w:val="a"/>
    <w:rsid w:val="00CA5A35"/>
    <w:pPr>
      <w:ind w:left="720"/>
    </w:pPr>
    <w:rPr>
      <w:lang w:eastAsia="ru-RU"/>
    </w:rPr>
  </w:style>
  <w:style w:type="paragraph" w:styleId="26">
    <w:name w:val="toc 2"/>
    <w:basedOn w:val="a"/>
    <w:next w:val="a"/>
    <w:autoRedefine/>
    <w:semiHidden/>
    <w:rsid w:val="00CA5A35"/>
    <w:pPr>
      <w:ind w:left="240"/>
    </w:pPr>
    <w:rPr>
      <w:smallCaps/>
      <w:sz w:val="20"/>
      <w:szCs w:val="20"/>
    </w:rPr>
  </w:style>
  <w:style w:type="paragraph" w:styleId="35">
    <w:name w:val="toc 3"/>
    <w:basedOn w:val="a"/>
    <w:next w:val="a"/>
    <w:autoRedefine/>
    <w:semiHidden/>
    <w:rsid w:val="00CA5A35"/>
    <w:pPr>
      <w:ind w:left="480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semiHidden/>
    <w:rsid w:val="00CA5A35"/>
    <w:pPr>
      <w:ind w:left="720"/>
    </w:pPr>
    <w:rPr>
      <w:sz w:val="18"/>
      <w:szCs w:val="18"/>
    </w:rPr>
  </w:style>
  <w:style w:type="paragraph" w:styleId="50">
    <w:name w:val="toc 5"/>
    <w:basedOn w:val="a"/>
    <w:next w:val="a"/>
    <w:autoRedefine/>
    <w:semiHidden/>
    <w:rsid w:val="00CA5A35"/>
    <w:pPr>
      <w:ind w:left="960"/>
    </w:pPr>
    <w:rPr>
      <w:sz w:val="18"/>
      <w:szCs w:val="18"/>
    </w:rPr>
  </w:style>
  <w:style w:type="paragraph" w:styleId="60">
    <w:name w:val="toc 6"/>
    <w:basedOn w:val="a"/>
    <w:next w:val="a"/>
    <w:autoRedefine/>
    <w:semiHidden/>
    <w:rsid w:val="00CA5A35"/>
    <w:pPr>
      <w:ind w:left="1200"/>
    </w:pPr>
    <w:rPr>
      <w:sz w:val="18"/>
      <w:szCs w:val="18"/>
    </w:rPr>
  </w:style>
  <w:style w:type="paragraph" w:styleId="70">
    <w:name w:val="toc 7"/>
    <w:basedOn w:val="a"/>
    <w:next w:val="a"/>
    <w:autoRedefine/>
    <w:semiHidden/>
    <w:rsid w:val="00CA5A35"/>
    <w:pPr>
      <w:ind w:left="1440"/>
    </w:pPr>
    <w:rPr>
      <w:sz w:val="18"/>
      <w:szCs w:val="18"/>
    </w:rPr>
  </w:style>
  <w:style w:type="paragraph" w:styleId="81">
    <w:name w:val="toc 8"/>
    <w:basedOn w:val="a"/>
    <w:next w:val="a"/>
    <w:autoRedefine/>
    <w:semiHidden/>
    <w:rsid w:val="00CA5A35"/>
    <w:pPr>
      <w:ind w:left="1680"/>
    </w:pPr>
    <w:rPr>
      <w:sz w:val="18"/>
      <w:szCs w:val="18"/>
    </w:rPr>
  </w:style>
  <w:style w:type="paragraph" w:styleId="90">
    <w:name w:val="toc 9"/>
    <w:basedOn w:val="a"/>
    <w:next w:val="a"/>
    <w:autoRedefine/>
    <w:semiHidden/>
    <w:rsid w:val="00CA5A35"/>
    <w:pPr>
      <w:ind w:left="1920"/>
    </w:pPr>
    <w:rPr>
      <w:sz w:val="18"/>
      <w:szCs w:val="18"/>
    </w:rPr>
  </w:style>
  <w:style w:type="table" w:customStyle="1" w:styleId="27">
    <w:name w:val="Обычная таблица2"/>
    <w:next w:val="a1"/>
    <w:semiHidden/>
    <w:rsid w:val="00CA5A35"/>
    <w:rPr>
      <w:rFonts w:ascii="Times New Roman CYR" w:hAnsi="Times New Roman CYR" w:cs="Times New Roman CYR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6">
    <w:name w:val="index 1"/>
    <w:basedOn w:val="a"/>
    <w:next w:val="a"/>
    <w:autoRedefine/>
    <w:semiHidden/>
    <w:rsid w:val="00CA5A35"/>
    <w:pPr>
      <w:ind w:left="240" w:hanging="240"/>
    </w:pPr>
  </w:style>
  <w:style w:type="paragraph" w:styleId="aff3">
    <w:name w:val="table of figures"/>
    <w:basedOn w:val="a"/>
    <w:next w:val="a"/>
    <w:semiHidden/>
    <w:rsid w:val="00CA5A35"/>
  </w:style>
  <w:style w:type="paragraph" w:customStyle="1" w:styleId="31">
    <w:name w:val="3.1."/>
    <w:basedOn w:val="a"/>
    <w:rsid w:val="00CA5A35"/>
    <w:pPr>
      <w:numPr>
        <w:ilvl w:val="1"/>
        <w:numId w:val="6"/>
      </w:numPr>
      <w:tabs>
        <w:tab w:val="left" w:pos="1260"/>
      </w:tabs>
      <w:jc w:val="both"/>
    </w:pPr>
    <w:rPr>
      <w:sz w:val="20"/>
      <w:lang w:eastAsia="ru-RU"/>
    </w:rPr>
  </w:style>
  <w:style w:type="paragraph" w:customStyle="1" w:styleId="2Georgia">
    <w:name w:val="Стиль Заголовок 2 + Georgia не полужирный"/>
    <w:basedOn w:val="2"/>
    <w:link w:val="2Georgia0"/>
    <w:rsid w:val="00CA5A35"/>
    <w:pPr>
      <w:pageBreakBefore/>
    </w:pPr>
    <w:rPr>
      <w:rFonts w:ascii="Georgia" w:hAnsi="Georgia"/>
    </w:rPr>
  </w:style>
  <w:style w:type="character" w:customStyle="1" w:styleId="20">
    <w:name w:val="Заголовок 2 Знак"/>
    <w:link w:val="2"/>
    <w:rsid w:val="00CA5A35"/>
    <w:rPr>
      <w:b/>
      <w:caps/>
      <w:snapToGrid w:val="0"/>
      <w:sz w:val="24"/>
      <w:szCs w:val="24"/>
      <w:lang w:eastAsia="en-US"/>
    </w:rPr>
  </w:style>
  <w:style w:type="character" w:customStyle="1" w:styleId="2Georgia0">
    <w:name w:val="Стиль Заголовок 2 + Georgia не полужирный Знак"/>
    <w:link w:val="2Georgia"/>
    <w:rsid w:val="00CA5A35"/>
    <w:rPr>
      <w:rFonts w:ascii="Georgia" w:hAnsi="Georgia"/>
      <w:b/>
      <w:caps/>
      <w:snapToGrid w:val="0"/>
      <w:sz w:val="24"/>
      <w:szCs w:val="24"/>
      <w:lang w:eastAsia="en-US"/>
    </w:rPr>
  </w:style>
  <w:style w:type="character" w:customStyle="1" w:styleId="BD1233">
    <w:name w:val="BD_1.2.3 Знак Знак"/>
    <w:link w:val="BD123"/>
    <w:rsid w:val="007B6194"/>
    <w:rPr>
      <w:rFonts w:ascii="Arial" w:eastAsia="Calibri" w:hAnsi="Arial" w:cs="Arial"/>
      <w:sz w:val="22"/>
      <w:szCs w:val="22"/>
      <w:lang w:eastAsia="en-US"/>
    </w:rPr>
  </w:style>
  <w:style w:type="character" w:customStyle="1" w:styleId="BD122">
    <w:name w:val="BD_1.2 Знак Знак"/>
    <w:link w:val="BD121"/>
    <w:rsid w:val="00CA5A35"/>
    <w:rPr>
      <w:rFonts w:ascii="Georgia" w:hAnsi="Georgia"/>
      <w:sz w:val="24"/>
      <w:szCs w:val="24"/>
      <w:lang w:eastAsia="en-US"/>
    </w:rPr>
  </w:style>
  <w:style w:type="paragraph" w:customStyle="1" w:styleId="Georgia6">
    <w:name w:val="Стиль Georgia По ширине Перед:  6 пт Междустр.интервал:  полутор..."/>
    <w:basedOn w:val="a"/>
    <w:rsid w:val="00CA5A35"/>
    <w:pPr>
      <w:spacing w:before="120" w:line="360" w:lineRule="auto"/>
      <w:ind w:firstLine="1134"/>
      <w:jc w:val="both"/>
    </w:pPr>
    <w:rPr>
      <w:rFonts w:ascii="Georgia" w:hAnsi="Georgia"/>
      <w:szCs w:val="20"/>
    </w:rPr>
  </w:style>
  <w:style w:type="paragraph" w:customStyle="1" w:styleId="Default">
    <w:name w:val="Default"/>
    <w:rsid w:val="00CA5A3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a">
    <w:name w:val="Верхний колонтитул Знак"/>
    <w:link w:val="a9"/>
    <w:rsid w:val="009B5496"/>
    <w:rPr>
      <w:snapToGrid w:val="0"/>
    </w:rPr>
  </w:style>
  <w:style w:type="paragraph" w:customStyle="1" w:styleId="BD1">
    <w:name w:val="BD!!! ___Статья 1"/>
    <w:basedOn w:val="a"/>
    <w:link w:val="BD13"/>
    <w:autoRedefine/>
    <w:uiPriority w:val="1"/>
    <w:qFormat/>
    <w:rsid w:val="00D92AB5"/>
    <w:pPr>
      <w:widowControl w:val="0"/>
      <w:numPr>
        <w:numId w:val="13"/>
      </w:numPr>
      <w:tabs>
        <w:tab w:val="clear" w:pos="1134"/>
      </w:tabs>
      <w:kinsoku w:val="0"/>
      <w:overflowPunct w:val="0"/>
      <w:autoSpaceDE w:val="0"/>
      <w:autoSpaceDN w:val="0"/>
      <w:adjustRightInd w:val="0"/>
      <w:spacing w:after="120"/>
      <w:ind w:left="0" w:right="130" w:firstLine="0"/>
      <w:jc w:val="both"/>
      <w:outlineLvl w:val="0"/>
    </w:pPr>
    <w:rPr>
      <w:rFonts w:ascii="Arial" w:eastAsia="Calibri" w:hAnsi="Arial" w:cs="Arial"/>
      <w:b/>
      <w:sz w:val="22"/>
      <w:szCs w:val="22"/>
    </w:rPr>
  </w:style>
  <w:style w:type="character" w:customStyle="1" w:styleId="BD13">
    <w:name w:val="BD!!! ___Статья 1 Знак"/>
    <w:link w:val="BD1"/>
    <w:uiPriority w:val="1"/>
    <w:locked/>
    <w:rsid w:val="00D92AB5"/>
    <w:rPr>
      <w:rFonts w:ascii="Arial" w:eastAsia="Calibri" w:hAnsi="Arial" w:cs="Arial"/>
      <w:b/>
      <w:sz w:val="22"/>
      <w:szCs w:val="22"/>
      <w:lang w:eastAsia="en-US"/>
    </w:rPr>
  </w:style>
  <w:style w:type="paragraph" w:customStyle="1" w:styleId="BD11">
    <w:name w:val="BD_1.1"/>
    <w:basedOn w:val="a"/>
    <w:link w:val="BD110"/>
    <w:autoRedefine/>
    <w:uiPriority w:val="1"/>
    <w:qFormat/>
    <w:rsid w:val="007B6194"/>
    <w:pPr>
      <w:numPr>
        <w:ilvl w:val="1"/>
        <w:numId w:val="13"/>
      </w:numPr>
      <w:tabs>
        <w:tab w:val="clear" w:pos="1134"/>
      </w:tabs>
      <w:ind w:left="0" w:firstLine="0"/>
      <w:jc w:val="both"/>
    </w:pPr>
    <w:rPr>
      <w:rFonts w:ascii="Arial" w:eastAsia="Calibri" w:hAnsi="Arial" w:cs="Arial"/>
      <w:bCs/>
      <w:sz w:val="22"/>
      <w:szCs w:val="22"/>
      <w:lang w:val="x-none" w:eastAsia="x-none"/>
    </w:rPr>
  </w:style>
  <w:style w:type="character" w:customStyle="1" w:styleId="BD110">
    <w:name w:val="BD_1.1 Знак"/>
    <w:link w:val="BD11"/>
    <w:uiPriority w:val="1"/>
    <w:locked/>
    <w:rsid w:val="007B6194"/>
    <w:rPr>
      <w:rFonts w:ascii="Arial" w:eastAsia="Calibri" w:hAnsi="Arial" w:cs="Arial"/>
      <w:bCs/>
      <w:sz w:val="22"/>
      <w:szCs w:val="22"/>
      <w:lang w:val="x-none" w:eastAsia="x-none"/>
    </w:rPr>
  </w:style>
  <w:style w:type="paragraph" w:customStyle="1" w:styleId="BDun">
    <w:name w:val="BD_un_ОСн"/>
    <w:basedOn w:val="a"/>
    <w:link w:val="BDun0"/>
    <w:rsid w:val="004877E4"/>
    <w:pPr>
      <w:tabs>
        <w:tab w:val="clear" w:pos="1134"/>
      </w:tabs>
      <w:ind w:firstLine="1134"/>
      <w:jc w:val="both"/>
    </w:pPr>
    <w:rPr>
      <w:rFonts w:ascii="Arial" w:eastAsia="Calibri" w:hAnsi="Arial" w:cs="Arial"/>
      <w:bCs/>
      <w:sz w:val="22"/>
      <w:szCs w:val="22"/>
      <w:u w:val="single"/>
      <w:lang w:val="x-none"/>
    </w:rPr>
  </w:style>
  <w:style w:type="character" w:customStyle="1" w:styleId="BDun0">
    <w:name w:val="BD_un_ОСн Знак"/>
    <w:link w:val="BDun"/>
    <w:rsid w:val="004877E4"/>
    <w:rPr>
      <w:rFonts w:ascii="Arial" w:eastAsia="Calibri" w:hAnsi="Arial" w:cs="Arial"/>
      <w:bCs/>
      <w:sz w:val="22"/>
      <w:szCs w:val="22"/>
      <w:u w:val="single"/>
      <w:lang w:val="x-none" w:eastAsia="en-US"/>
    </w:rPr>
  </w:style>
  <w:style w:type="character" w:customStyle="1" w:styleId="BD2">
    <w:name w:val="BD_Маркер Знак"/>
    <w:link w:val="BD"/>
    <w:locked/>
    <w:rsid w:val="004877E4"/>
    <w:rPr>
      <w:rFonts w:ascii="Georgia" w:eastAsia="Calibri" w:hAnsi="Georgia"/>
      <w:sz w:val="24"/>
      <w:szCs w:val="24"/>
      <w:lang w:eastAsia="en-US"/>
    </w:rPr>
  </w:style>
  <w:style w:type="paragraph" w:customStyle="1" w:styleId="BD4">
    <w:name w:val="BD_Маркер!"/>
    <w:basedOn w:val="BD"/>
    <w:link w:val="BD5"/>
    <w:qFormat/>
    <w:rsid w:val="004877E4"/>
    <w:pPr>
      <w:spacing w:before="0" w:line="240" w:lineRule="auto"/>
    </w:pPr>
    <w:rPr>
      <w:rFonts w:ascii="Arial" w:hAnsi="Arial" w:cs="Arial"/>
    </w:rPr>
  </w:style>
  <w:style w:type="character" w:customStyle="1" w:styleId="BD5">
    <w:name w:val="BD_Маркер! Знак"/>
    <w:link w:val="BD4"/>
    <w:rsid w:val="004877E4"/>
    <w:rPr>
      <w:rFonts w:ascii="Arial" w:eastAsia="Calibri" w:hAnsi="Arial" w:cs="Arial"/>
      <w:sz w:val="24"/>
      <w:szCs w:val="24"/>
      <w:lang w:eastAsia="en-US"/>
    </w:rPr>
  </w:style>
  <w:style w:type="paragraph" w:customStyle="1" w:styleId="BD6">
    <w:name w:val="BD_Основной текст"/>
    <w:basedOn w:val="BD123"/>
    <w:link w:val="BD7"/>
    <w:qFormat/>
    <w:rsid w:val="004877E4"/>
    <w:pPr>
      <w:numPr>
        <w:ilvl w:val="0"/>
        <w:numId w:val="0"/>
      </w:numPr>
      <w:ind w:firstLine="851"/>
    </w:pPr>
    <w:rPr>
      <w:bCs/>
    </w:rPr>
  </w:style>
  <w:style w:type="character" w:customStyle="1" w:styleId="BD7">
    <w:name w:val="BD_Основной текст Знак"/>
    <w:link w:val="BD6"/>
    <w:rsid w:val="004877E4"/>
    <w:rPr>
      <w:rFonts w:ascii="Arial" w:eastAsia="Calibri" w:hAnsi="Arial" w:cs="Arial"/>
      <w:bCs/>
      <w:sz w:val="22"/>
      <w:szCs w:val="22"/>
      <w:lang w:eastAsia="en-US"/>
    </w:rPr>
  </w:style>
  <w:style w:type="paragraph" w:customStyle="1" w:styleId="und11">
    <w:name w:val="und_1.1"/>
    <w:basedOn w:val="BD11"/>
    <w:link w:val="und110"/>
    <w:qFormat/>
    <w:rsid w:val="004877E4"/>
    <w:rPr>
      <w:u w:val="single"/>
    </w:rPr>
  </w:style>
  <w:style w:type="character" w:customStyle="1" w:styleId="und110">
    <w:name w:val="und_1.1 Знак"/>
    <w:link w:val="und11"/>
    <w:rsid w:val="004877E4"/>
    <w:rPr>
      <w:rFonts w:ascii="Arial" w:eastAsia="Calibri" w:hAnsi="Arial" w:cs="Arial"/>
      <w:bCs/>
      <w:sz w:val="22"/>
      <w:szCs w:val="22"/>
      <w:u w:val="single"/>
      <w:lang w:val="x-none" w:eastAsia="en-US"/>
    </w:rPr>
  </w:style>
  <w:style w:type="character" w:customStyle="1" w:styleId="17">
    <w:name w:val="Неразрешенное упоминание1"/>
    <w:basedOn w:val="a0"/>
    <w:uiPriority w:val="99"/>
    <w:semiHidden/>
    <w:unhideWhenUsed/>
    <w:rsid w:val="00170A65"/>
    <w:rPr>
      <w:color w:val="605E5C"/>
      <w:shd w:val="clear" w:color="auto" w:fill="E1DFDD"/>
    </w:rPr>
  </w:style>
  <w:style w:type="paragraph" w:styleId="aff4">
    <w:name w:val="Normal (Web)"/>
    <w:basedOn w:val="a"/>
    <w:uiPriority w:val="99"/>
    <w:unhideWhenUsed/>
    <w:rsid w:val="007B62B9"/>
    <w:pPr>
      <w:tabs>
        <w:tab w:val="clear" w:pos="1134"/>
      </w:tabs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9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0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8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6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431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ffin.ru/wplatform.ph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alovarovR\Application%20Data\Microsoft\Templates\Stili_DO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Stili_DO</Template>
  <TotalTime>839</TotalTime>
  <Pages>3</Pages>
  <Words>518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/>
  <LinksUpToDate>false</LinksUpToDate>
  <CharactersWithSpaces>4111</CharactersWithSpaces>
  <SharedDoc>false</SharedDoc>
  <HLinks>
    <vt:vector size="6" baseType="variant">
      <vt:variant>
        <vt:i4>1835036</vt:i4>
      </vt:variant>
      <vt:variant>
        <vt:i4>0</vt:i4>
      </vt:variant>
      <vt:variant>
        <vt:i4>0</vt:i4>
      </vt:variant>
      <vt:variant>
        <vt:i4>5</vt:i4>
      </vt:variant>
      <vt:variant>
        <vt:lpwstr>https://ffin.ru/services/broker/docs.php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SalovarovR</dc:creator>
  <cp:keywords/>
  <dc:description/>
  <cp:lastModifiedBy>Саловаров Роман Павлович</cp:lastModifiedBy>
  <cp:revision>6</cp:revision>
  <cp:lastPrinted>2016-01-29T14:50:00Z</cp:lastPrinted>
  <dcterms:created xsi:type="dcterms:W3CDTF">2020-05-12T17:34:00Z</dcterms:created>
  <dcterms:modified xsi:type="dcterms:W3CDTF">2021-09-24T13:28:00Z</dcterms:modified>
</cp:coreProperties>
</file>